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B090" w14:textId="77777777" w:rsidR="005C7681" w:rsidRPr="00752A80" w:rsidRDefault="005C7681" w:rsidP="005C7681">
      <w:pPr>
        <w:rPr>
          <w:rFonts w:ascii="Inter 28pt" w:hAnsi="Inter 28pt"/>
          <w:i/>
          <w:iCs/>
          <w:color w:val="FF0000"/>
        </w:rPr>
        <w:sectPr w:rsidR="005C7681" w:rsidRPr="00752A80" w:rsidSect="0081103E">
          <w:headerReference w:type="default" r:id="rId11"/>
          <w:footerReference w:type="default" r:id="rId12"/>
          <w:type w:val="continuous"/>
          <w:pgSz w:w="11907" w:h="16840"/>
          <w:pgMar w:top="3686" w:right="680" w:bottom="567" w:left="964" w:header="709" w:footer="709" w:gutter="0"/>
          <w:cols w:space="708"/>
        </w:sectPr>
      </w:pPr>
    </w:p>
    <w:p w14:paraId="3EEAEEF5" w14:textId="4A066914" w:rsidR="009D71EA" w:rsidRPr="00752A80" w:rsidRDefault="00FC4567" w:rsidP="009D71EA">
      <w:pPr>
        <w:spacing w:line="276" w:lineRule="auto"/>
        <w:rPr>
          <w:rFonts w:ascii="Inter 28pt" w:hAnsi="Inter 28pt" w:cs="Arial"/>
          <w:sz w:val="24"/>
          <w:szCs w:val="24"/>
        </w:rPr>
      </w:pPr>
      <w:bookmarkStart w:id="0" w:name="_Hlk104992214"/>
      <w:r w:rsidRPr="00752A80">
        <w:rPr>
          <w:rFonts w:ascii="Inter 28pt" w:hAnsi="Inter 28pt"/>
          <w:sz w:val="24"/>
        </w:rPr>
        <w:t>DAF Transport Efficiency som filosofi</w:t>
      </w:r>
    </w:p>
    <w:p w14:paraId="23C17959" w14:textId="00E3D18E" w:rsidR="00371DA5" w:rsidRPr="00752A80" w:rsidRDefault="00371DA5" w:rsidP="009D71EA">
      <w:pPr>
        <w:spacing w:line="276" w:lineRule="auto"/>
        <w:rPr>
          <w:rFonts w:ascii="Inter 28pt" w:hAnsi="Inter 28pt" w:cs="Arial"/>
          <w:sz w:val="24"/>
          <w:szCs w:val="24"/>
        </w:rPr>
      </w:pPr>
      <w:r w:rsidRPr="00752A80">
        <w:rPr>
          <w:rFonts w:ascii="Inter 28pt" w:hAnsi="Inter 28pt"/>
          <w:b/>
          <w:sz w:val="28"/>
        </w:rPr>
        <w:t>DAF vil presentere en hel serie produktinnovasjoner under IAA 2026</w:t>
      </w:r>
    </w:p>
    <w:p w14:paraId="1EA13C61" w14:textId="6734EFFF" w:rsidR="009C16CF" w:rsidRPr="00752A80" w:rsidRDefault="00371DA5" w:rsidP="008C12C6">
      <w:pPr>
        <w:pStyle w:val="Body"/>
        <w:spacing w:before="240" w:line="360" w:lineRule="auto"/>
        <w:rPr>
          <w:rFonts w:ascii="Inter 28pt" w:hAnsi="Inter 28pt" w:cs="Arial"/>
          <w:b/>
          <w:sz w:val="24"/>
          <w:szCs w:val="24"/>
        </w:rPr>
      </w:pPr>
      <w:r w:rsidRPr="00752A80">
        <w:rPr>
          <w:rFonts w:ascii="Inter 28pt" w:hAnsi="Inter 28pt"/>
          <w:b/>
          <w:sz w:val="24"/>
        </w:rPr>
        <w:t>DAF Trucks lanserer en rekke produktinnovasjoner på IAA Transportation 2026. Disse omfatter et bredt spekter av nye akselkonfigurasjoner til selskapets bransjeledende diesel</w:t>
      </w:r>
      <w:bookmarkEnd w:id="0"/>
      <w:r w:rsidR="009C2610" w:rsidRPr="00752A80">
        <w:rPr>
          <w:rFonts w:ascii="Inter 28pt" w:hAnsi="Inter 28pt"/>
          <w:b/>
          <w:sz w:val="24"/>
        </w:rPr>
        <w:t xml:space="preserve"> og </w:t>
      </w:r>
      <w:r w:rsidR="00C24CF7" w:rsidRPr="00752A80">
        <w:rPr>
          <w:rFonts w:ascii="Inter 28pt" w:hAnsi="Inter 28pt"/>
          <w:b/>
          <w:sz w:val="24"/>
        </w:rPr>
        <w:t>elektriske kjøretøy</w:t>
      </w:r>
      <w:r w:rsidRPr="00752A80">
        <w:rPr>
          <w:rFonts w:ascii="Inter 28pt" w:hAnsi="Inter 28pt"/>
          <w:b/>
          <w:sz w:val="24"/>
        </w:rPr>
        <w:t xml:space="preserve">, som er utviklet for å kunne tilby skreddersydde løsninger for alle typer transport. For å kunne leve opp til sin egen DAF Transport Efficiency-filosofi introduserer DAF forskjellige nye funksjoner og tjenester for å </w:t>
      </w:r>
      <w:r w:rsidR="00FB05D6" w:rsidRPr="00752A80">
        <w:rPr>
          <w:rFonts w:ascii="Inter 28pt" w:hAnsi="Inter 28pt"/>
          <w:b/>
          <w:sz w:val="24"/>
        </w:rPr>
        <w:t>forsterke</w:t>
      </w:r>
      <w:r w:rsidRPr="00752A80">
        <w:rPr>
          <w:rFonts w:ascii="Inter 28pt" w:hAnsi="Inter 28pt"/>
          <w:b/>
          <w:sz w:val="24"/>
        </w:rPr>
        <w:t xml:space="preserve"> best </w:t>
      </w:r>
      <w:r w:rsidR="00FB05D6" w:rsidRPr="00752A80">
        <w:rPr>
          <w:rFonts w:ascii="Inter 28pt" w:hAnsi="Inter 28pt"/>
          <w:b/>
          <w:sz w:val="24"/>
        </w:rPr>
        <w:t>i klassen på</w:t>
      </w:r>
      <w:r w:rsidRPr="00752A80">
        <w:rPr>
          <w:rFonts w:ascii="Inter 28pt" w:hAnsi="Inter 28pt"/>
          <w:b/>
          <w:sz w:val="24"/>
        </w:rPr>
        <w:t xml:space="preserve"> driftstid, effektivitet og førerkomfort.</w:t>
      </w:r>
    </w:p>
    <w:p w14:paraId="45A9B487" w14:textId="599FD6AB" w:rsidR="001F2C79" w:rsidRPr="00752A80" w:rsidRDefault="00633350" w:rsidP="009C16CF">
      <w:pPr>
        <w:pStyle w:val="Body"/>
        <w:spacing w:before="240" w:line="360" w:lineRule="auto"/>
        <w:rPr>
          <w:rFonts w:ascii="Inter 28pt" w:hAnsi="Inter 28pt" w:cs="Arial"/>
          <w:b/>
          <w:sz w:val="24"/>
          <w:szCs w:val="24"/>
        </w:rPr>
      </w:pPr>
      <w:r w:rsidRPr="00752A80">
        <w:rPr>
          <w:rFonts w:ascii="Inter 28pt" w:hAnsi="Inter 28pt"/>
          <w:sz w:val="24"/>
        </w:rPr>
        <w:t>DAFs lastebiler får en fremtredende plassering i Hall 21 under IAA Transportation 2026 i Hannover (15–20. september), og produsenten har designet en flott stand som tar for seg hele porteføljen av produkter og tjenester som bidrar til kundenes suksess.</w:t>
      </w:r>
    </w:p>
    <w:p w14:paraId="7EE72BE2" w14:textId="77777777" w:rsidR="00DE08A8" w:rsidRPr="00752A80" w:rsidRDefault="00DE08A8" w:rsidP="0086154F">
      <w:pPr>
        <w:pStyle w:val="Body"/>
        <w:spacing w:line="360" w:lineRule="auto"/>
        <w:ind w:left="720"/>
        <w:rPr>
          <w:rFonts w:ascii="Inter 28pt" w:hAnsi="Inter 28pt" w:cs="Arial"/>
          <w:bCs/>
          <w:sz w:val="24"/>
          <w:szCs w:val="24"/>
        </w:rPr>
      </w:pPr>
    </w:p>
    <w:p w14:paraId="146984BD" w14:textId="77777777" w:rsidR="00E7781C" w:rsidRPr="00752A80" w:rsidRDefault="00E7781C" w:rsidP="00E7781C">
      <w:pPr>
        <w:numPr>
          <w:ilvl w:val="0"/>
          <w:numId w:val="4"/>
        </w:numPr>
        <w:spacing w:line="360" w:lineRule="auto"/>
        <w:rPr>
          <w:rFonts w:ascii="Inter 28pt" w:hAnsi="Inter 28pt"/>
          <w:sz w:val="24"/>
          <w:szCs w:val="24"/>
        </w:rPr>
      </w:pPr>
      <w:r w:rsidRPr="00752A80">
        <w:rPr>
          <w:rFonts w:ascii="Inter 28pt" w:hAnsi="Inter 28pt"/>
          <w:sz w:val="24"/>
        </w:rPr>
        <w:t>Nye akselkonfigurasjoner for dieselversjonene av XD, XF, XG og XG</w:t>
      </w:r>
      <w:r w:rsidRPr="00752A80">
        <w:rPr>
          <w:rFonts w:ascii="Inter 28pt" w:hAnsi="Inter 28pt"/>
          <w:sz w:val="24"/>
          <w:vertAlign w:val="superscript"/>
        </w:rPr>
        <w:t>+</w:t>
      </w:r>
    </w:p>
    <w:p w14:paraId="2F160B98" w14:textId="77777777" w:rsidR="00E7781C" w:rsidRPr="00752A80" w:rsidRDefault="00E7781C" w:rsidP="00E7781C">
      <w:pPr>
        <w:numPr>
          <w:ilvl w:val="1"/>
          <w:numId w:val="4"/>
        </w:numPr>
        <w:spacing w:line="360" w:lineRule="auto"/>
        <w:rPr>
          <w:rFonts w:ascii="Inter 28pt" w:hAnsi="Inter 28pt"/>
          <w:sz w:val="24"/>
          <w:szCs w:val="24"/>
        </w:rPr>
      </w:pPr>
      <w:r w:rsidRPr="00752A80">
        <w:rPr>
          <w:rFonts w:ascii="Inter 28pt" w:hAnsi="Inter 28pt"/>
          <w:sz w:val="24"/>
        </w:rPr>
        <w:t>Nytt dobbeltdrevet 5-akslet chassis for anleggsarbeid</w:t>
      </w:r>
    </w:p>
    <w:p w14:paraId="7BC7A440" w14:textId="77777777" w:rsidR="00E7781C" w:rsidRPr="00752A80" w:rsidRDefault="00E7781C" w:rsidP="00E7781C">
      <w:pPr>
        <w:numPr>
          <w:ilvl w:val="2"/>
          <w:numId w:val="4"/>
        </w:numPr>
        <w:spacing w:line="360" w:lineRule="auto"/>
        <w:rPr>
          <w:rFonts w:ascii="Inter 28pt" w:hAnsi="Inter 28pt"/>
          <w:sz w:val="24"/>
          <w:szCs w:val="24"/>
        </w:rPr>
      </w:pPr>
      <w:r w:rsidRPr="00752A80">
        <w:rPr>
          <w:rFonts w:ascii="Inter 28pt" w:hAnsi="Inter 28pt"/>
          <w:sz w:val="24"/>
        </w:rPr>
        <w:t>Nye tvillingstyrte 10-tonns frontaksler for 47-tonns bruttovekt</w:t>
      </w:r>
    </w:p>
    <w:p w14:paraId="34F529E1" w14:textId="7AB11B19" w:rsidR="00E7781C" w:rsidRPr="00752A80" w:rsidRDefault="00E7781C" w:rsidP="00E7781C">
      <w:pPr>
        <w:numPr>
          <w:ilvl w:val="1"/>
          <w:numId w:val="4"/>
        </w:numPr>
        <w:spacing w:line="360" w:lineRule="auto"/>
        <w:rPr>
          <w:rFonts w:ascii="Inter 28pt" w:hAnsi="Inter 28pt"/>
          <w:sz w:val="24"/>
          <w:szCs w:val="24"/>
        </w:rPr>
      </w:pPr>
      <w:r w:rsidRPr="00752A80">
        <w:rPr>
          <w:rFonts w:ascii="Inter 28pt" w:hAnsi="Inter 28pt"/>
          <w:sz w:val="24"/>
        </w:rPr>
        <w:t>Nytt ultralavt chassis for biltransport</w:t>
      </w:r>
    </w:p>
    <w:p w14:paraId="4D3061C5" w14:textId="15853023" w:rsidR="00FE75B4" w:rsidRPr="00752A80" w:rsidRDefault="009C55D7" w:rsidP="00FE75B4">
      <w:pPr>
        <w:numPr>
          <w:ilvl w:val="0"/>
          <w:numId w:val="4"/>
        </w:numPr>
        <w:spacing w:line="360" w:lineRule="auto"/>
        <w:rPr>
          <w:rFonts w:ascii="Inter 28pt" w:hAnsi="Inter 28pt"/>
          <w:sz w:val="24"/>
          <w:szCs w:val="24"/>
        </w:rPr>
      </w:pPr>
      <w:r w:rsidRPr="00752A80">
        <w:rPr>
          <w:rFonts w:ascii="Inter 28pt" w:hAnsi="Inter 28pt"/>
          <w:sz w:val="24"/>
        </w:rPr>
        <w:t>Ferdigstillelse av den prisbelønte nye generasjonen av DAFs elkjøretøyer</w:t>
      </w:r>
    </w:p>
    <w:p w14:paraId="5423ACF7" w14:textId="7E93671B" w:rsidR="00FE75B4" w:rsidRPr="00752A80" w:rsidRDefault="007869B9" w:rsidP="00FE75B4">
      <w:pPr>
        <w:numPr>
          <w:ilvl w:val="1"/>
          <w:numId w:val="4"/>
        </w:numPr>
        <w:spacing w:line="360" w:lineRule="auto"/>
        <w:ind w:left="1434" w:hanging="357"/>
        <w:rPr>
          <w:rFonts w:ascii="Inter 28pt" w:hAnsi="Inter 28pt"/>
          <w:sz w:val="24"/>
          <w:szCs w:val="24"/>
        </w:rPr>
      </w:pPr>
      <w:r w:rsidRPr="00752A80">
        <w:rPr>
          <w:rFonts w:ascii="Inter 28pt" w:hAnsi="Inter 28pt"/>
          <w:sz w:val="24"/>
        </w:rPr>
        <w:t>Nye XG og XG</w:t>
      </w:r>
      <w:r w:rsidRPr="00752A80">
        <w:rPr>
          <w:rFonts w:ascii="Inter 28pt" w:hAnsi="Inter 28pt"/>
          <w:sz w:val="24"/>
          <w:vertAlign w:val="superscript"/>
        </w:rPr>
        <w:t>+</w:t>
      </w:r>
      <w:r w:rsidRPr="00752A80">
        <w:rPr>
          <w:rFonts w:ascii="Inter 28pt" w:hAnsi="Inter 28pt"/>
          <w:sz w:val="24"/>
        </w:rPr>
        <w:t xml:space="preserve"> Electric</w:t>
      </w:r>
    </w:p>
    <w:p w14:paraId="77AF56DE" w14:textId="77777777" w:rsidR="00FE75B4" w:rsidRPr="00752A80" w:rsidRDefault="00FE75B4" w:rsidP="00FE75B4">
      <w:pPr>
        <w:pStyle w:val="Lijstalinea"/>
        <w:numPr>
          <w:ilvl w:val="1"/>
          <w:numId w:val="4"/>
        </w:numPr>
        <w:spacing w:line="360" w:lineRule="auto"/>
        <w:ind w:left="1434" w:hanging="357"/>
        <w:rPr>
          <w:rFonts w:ascii="Inter 28pt" w:hAnsi="Inter 28pt"/>
          <w:sz w:val="24"/>
          <w:szCs w:val="24"/>
        </w:rPr>
      </w:pPr>
      <w:r w:rsidRPr="00752A80">
        <w:rPr>
          <w:rFonts w:ascii="Inter 28pt" w:hAnsi="Inter 28pt"/>
          <w:sz w:val="24"/>
        </w:rPr>
        <w:t>Elektriske 6x2-trekkvogner med styrt skyve- eller slepeaksel</w:t>
      </w:r>
    </w:p>
    <w:p w14:paraId="1CA48C5E" w14:textId="585AB464" w:rsidR="00FE75B4" w:rsidRPr="00752A80" w:rsidRDefault="00FE75B4" w:rsidP="00FE75B4">
      <w:pPr>
        <w:pStyle w:val="Lijstalinea"/>
        <w:numPr>
          <w:ilvl w:val="1"/>
          <w:numId w:val="4"/>
        </w:numPr>
        <w:spacing w:line="360" w:lineRule="auto"/>
        <w:ind w:left="1434" w:hanging="357"/>
        <w:rPr>
          <w:rFonts w:ascii="Inter 28pt" w:hAnsi="Inter 28pt"/>
          <w:sz w:val="24"/>
          <w:szCs w:val="24"/>
        </w:rPr>
      </w:pPr>
      <w:r w:rsidRPr="00752A80">
        <w:rPr>
          <w:rFonts w:ascii="Inter 28pt" w:hAnsi="Inter 28pt"/>
          <w:sz w:val="24"/>
        </w:rPr>
        <w:t>Elektriske 6x2-lastebiler med 10-tonns slepeaksel</w:t>
      </w:r>
    </w:p>
    <w:p w14:paraId="6FA9C697" w14:textId="33574DAA" w:rsidR="00FE75B4" w:rsidRPr="00752A80" w:rsidRDefault="00FE75B4" w:rsidP="00FE75B4">
      <w:pPr>
        <w:pStyle w:val="Lijstalinea"/>
        <w:numPr>
          <w:ilvl w:val="1"/>
          <w:numId w:val="4"/>
        </w:numPr>
        <w:spacing w:line="360" w:lineRule="auto"/>
        <w:rPr>
          <w:rFonts w:ascii="Inter 28pt" w:hAnsi="Inter 28pt"/>
          <w:sz w:val="24"/>
          <w:szCs w:val="24"/>
        </w:rPr>
      </w:pPr>
      <w:r w:rsidRPr="00752A80">
        <w:rPr>
          <w:rFonts w:ascii="Inter 28pt" w:hAnsi="Inter 28pt"/>
          <w:sz w:val="24"/>
        </w:rPr>
        <w:t>Elektriske 6x4- og 8x4-lastebiler med doble drevne tandemaksler</w:t>
      </w:r>
    </w:p>
    <w:p w14:paraId="5F3483E4" w14:textId="77777777" w:rsidR="00FE75B4" w:rsidRPr="00752A80" w:rsidRDefault="00FE75B4" w:rsidP="00FE75B4">
      <w:pPr>
        <w:pStyle w:val="Lijstalinea"/>
        <w:numPr>
          <w:ilvl w:val="1"/>
          <w:numId w:val="4"/>
        </w:numPr>
        <w:spacing w:line="360" w:lineRule="auto"/>
        <w:rPr>
          <w:rFonts w:ascii="Inter 28pt" w:hAnsi="Inter 28pt"/>
          <w:sz w:val="24"/>
          <w:szCs w:val="24"/>
        </w:rPr>
      </w:pPr>
      <w:r w:rsidRPr="00752A80">
        <w:rPr>
          <w:rFonts w:ascii="Inter 28pt" w:hAnsi="Inter 28pt"/>
          <w:sz w:val="24"/>
        </w:rPr>
        <w:t>Dedikert BDF-chassis for elektriske bruksområder</w:t>
      </w:r>
    </w:p>
    <w:p w14:paraId="7CB4B789" w14:textId="45C816F2" w:rsidR="00FE75B4" w:rsidRPr="00752A80" w:rsidRDefault="00FE75B4" w:rsidP="00FE75B4">
      <w:pPr>
        <w:pStyle w:val="Lijstalinea"/>
        <w:numPr>
          <w:ilvl w:val="1"/>
          <w:numId w:val="4"/>
        </w:numPr>
        <w:spacing w:line="360" w:lineRule="auto"/>
        <w:rPr>
          <w:rFonts w:ascii="Inter 28pt" w:hAnsi="Inter 28pt"/>
          <w:sz w:val="24"/>
          <w:szCs w:val="24"/>
        </w:rPr>
      </w:pPr>
      <w:r w:rsidRPr="00752A80">
        <w:rPr>
          <w:rFonts w:ascii="Inter 28pt" w:hAnsi="Inter 28pt"/>
          <w:sz w:val="24"/>
        </w:rPr>
        <w:t>Nye alternativer for batteriplassering gir høyest mulig nyttelast</w:t>
      </w:r>
    </w:p>
    <w:p w14:paraId="193132A2" w14:textId="219F4467" w:rsidR="00203414" w:rsidRPr="00752A80" w:rsidRDefault="00203414" w:rsidP="00203414">
      <w:pPr>
        <w:numPr>
          <w:ilvl w:val="0"/>
          <w:numId w:val="4"/>
        </w:numPr>
        <w:spacing w:line="360" w:lineRule="auto"/>
        <w:rPr>
          <w:rFonts w:ascii="Inter 28pt" w:hAnsi="Inter 28pt"/>
          <w:sz w:val="24"/>
          <w:szCs w:val="24"/>
        </w:rPr>
      </w:pPr>
      <w:r w:rsidRPr="00752A80">
        <w:rPr>
          <w:rFonts w:ascii="Inter 28pt" w:hAnsi="Inter 28pt"/>
          <w:sz w:val="24"/>
        </w:rPr>
        <w:t xml:space="preserve">DAF </w:t>
      </w:r>
      <w:r w:rsidR="00E7781C" w:rsidRPr="00752A80">
        <w:rPr>
          <w:rFonts w:ascii="Inter 28pt" w:hAnsi="Inter 28pt"/>
          <w:sz w:val="24"/>
        </w:rPr>
        <w:t>TruckIQ</w:t>
      </w:r>
      <w:r w:rsidRPr="00752A80">
        <w:rPr>
          <w:rFonts w:ascii="Inter 28pt" w:hAnsi="Inter 28pt"/>
          <w:sz w:val="24"/>
        </w:rPr>
        <w:t xml:space="preserve"> for proaktiv kundestøtte</w:t>
      </w:r>
    </w:p>
    <w:p w14:paraId="4742559B" w14:textId="77777777" w:rsidR="00C70529" w:rsidRPr="00752A80" w:rsidRDefault="00203414" w:rsidP="006432C4">
      <w:pPr>
        <w:numPr>
          <w:ilvl w:val="1"/>
          <w:numId w:val="4"/>
        </w:numPr>
        <w:spacing w:line="360" w:lineRule="auto"/>
        <w:ind w:left="1440"/>
        <w:rPr>
          <w:rFonts w:ascii="Inter 28pt" w:hAnsi="Inter 28pt"/>
          <w:sz w:val="24"/>
          <w:szCs w:val="24"/>
        </w:rPr>
      </w:pPr>
      <w:r w:rsidRPr="00752A80">
        <w:rPr>
          <w:rFonts w:ascii="Inter 28pt" w:hAnsi="Inter 28pt"/>
          <w:sz w:val="24"/>
        </w:rPr>
        <w:t>PACCAR Connect</w:t>
      </w:r>
    </w:p>
    <w:p w14:paraId="5DDAC8EB" w14:textId="2A8B1280" w:rsidR="00203414" w:rsidRPr="00752A80" w:rsidRDefault="00C70529" w:rsidP="006432C4">
      <w:pPr>
        <w:numPr>
          <w:ilvl w:val="1"/>
          <w:numId w:val="4"/>
        </w:numPr>
        <w:spacing w:line="360" w:lineRule="auto"/>
        <w:ind w:left="1440"/>
        <w:rPr>
          <w:rFonts w:ascii="Inter 28pt" w:hAnsi="Inter 28pt"/>
          <w:sz w:val="24"/>
          <w:szCs w:val="24"/>
        </w:rPr>
      </w:pPr>
      <w:r w:rsidRPr="00752A80">
        <w:rPr>
          <w:rFonts w:ascii="Inter 28pt" w:hAnsi="Inter 28pt"/>
          <w:sz w:val="24"/>
        </w:rPr>
        <w:t>P</w:t>
      </w:r>
      <w:r w:rsidR="00203414" w:rsidRPr="00752A80">
        <w:rPr>
          <w:rFonts w:ascii="Inter 28pt" w:hAnsi="Inter 28pt"/>
          <w:sz w:val="24"/>
        </w:rPr>
        <w:t>rogramvareoppdateringer</w:t>
      </w:r>
      <w:r w:rsidR="00FB05D6" w:rsidRPr="00752A80">
        <w:rPr>
          <w:rFonts w:ascii="Inter 28pt" w:hAnsi="Inter 28pt"/>
          <w:sz w:val="24"/>
        </w:rPr>
        <w:t xml:space="preserve"> trådløst via bilens eget nett </w:t>
      </w:r>
    </w:p>
    <w:p w14:paraId="19B7CF6E" w14:textId="77777777" w:rsidR="00752A80" w:rsidRPr="00752A80" w:rsidRDefault="00752A80" w:rsidP="00752A80">
      <w:pPr>
        <w:numPr>
          <w:ilvl w:val="1"/>
          <w:numId w:val="4"/>
        </w:numPr>
        <w:spacing w:line="360" w:lineRule="auto"/>
        <w:rPr>
          <w:rFonts w:ascii="Inter 28pt" w:hAnsi="Inter 28pt"/>
          <w:sz w:val="24"/>
          <w:szCs w:val="24"/>
        </w:rPr>
      </w:pPr>
      <w:r w:rsidRPr="00752A80">
        <w:rPr>
          <w:rFonts w:ascii="Inter 28pt" w:hAnsi="Inter 28pt"/>
          <w:sz w:val="24"/>
        </w:rPr>
        <w:t>Forhåndsdiagnose</w:t>
      </w:r>
    </w:p>
    <w:p w14:paraId="53E0A70E" w14:textId="79B4A3FC" w:rsidR="00203414" w:rsidRPr="00752A80" w:rsidRDefault="00203414" w:rsidP="00203414">
      <w:pPr>
        <w:numPr>
          <w:ilvl w:val="1"/>
          <w:numId w:val="4"/>
        </w:numPr>
        <w:spacing w:line="360" w:lineRule="auto"/>
        <w:rPr>
          <w:rFonts w:ascii="Inter 28pt" w:hAnsi="Inter 28pt"/>
          <w:sz w:val="24"/>
          <w:szCs w:val="24"/>
        </w:rPr>
      </w:pPr>
      <w:r w:rsidRPr="00752A80">
        <w:rPr>
          <w:rFonts w:ascii="Inter 28pt" w:hAnsi="Inter 28pt"/>
          <w:sz w:val="24"/>
        </w:rPr>
        <w:lastRenderedPageBreak/>
        <w:t>Smart Service Alerts</w:t>
      </w:r>
    </w:p>
    <w:p w14:paraId="6E26F124" w14:textId="77777777" w:rsidR="00FE4E52" w:rsidRPr="00752A80" w:rsidRDefault="00FE4E52" w:rsidP="00FE4E52">
      <w:pPr>
        <w:numPr>
          <w:ilvl w:val="0"/>
          <w:numId w:val="4"/>
        </w:numPr>
        <w:spacing w:line="360" w:lineRule="auto"/>
        <w:rPr>
          <w:rFonts w:ascii="Inter 28pt" w:hAnsi="Inter 28pt"/>
          <w:sz w:val="24"/>
          <w:szCs w:val="24"/>
        </w:rPr>
      </w:pPr>
      <w:r w:rsidRPr="00752A80">
        <w:rPr>
          <w:rFonts w:ascii="Inter 28pt" w:hAnsi="Inter 28pt"/>
          <w:sz w:val="24"/>
        </w:rPr>
        <w:t>Nye funksjoner for økt kjøretøyeffektivitet og -sikkerhet</w:t>
      </w:r>
    </w:p>
    <w:p w14:paraId="66FDE8FD" w14:textId="77777777" w:rsidR="00FE4E52" w:rsidRPr="00752A80" w:rsidRDefault="00FE4E52" w:rsidP="00FE4E52">
      <w:pPr>
        <w:numPr>
          <w:ilvl w:val="1"/>
          <w:numId w:val="4"/>
        </w:numPr>
        <w:spacing w:line="360" w:lineRule="auto"/>
        <w:rPr>
          <w:rFonts w:ascii="Inter 28pt" w:hAnsi="Inter 28pt"/>
          <w:sz w:val="24"/>
          <w:szCs w:val="24"/>
          <w:lang w:val="en-US"/>
        </w:rPr>
      </w:pPr>
      <w:r w:rsidRPr="00752A80">
        <w:rPr>
          <w:rFonts w:ascii="Inter 28pt" w:hAnsi="Inter 28pt"/>
          <w:sz w:val="24"/>
          <w:lang w:val="en-US"/>
        </w:rPr>
        <w:t xml:space="preserve">DAF Drowsiness Detection </w:t>
      </w:r>
      <w:proofErr w:type="spellStart"/>
      <w:r w:rsidRPr="00752A80">
        <w:rPr>
          <w:rFonts w:ascii="Inter 28pt" w:hAnsi="Inter 28pt"/>
          <w:sz w:val="24"/>
          <w:lang w:val="en-US"/>
        </w:rPr>
        <w:t>og</w:t>
      </w:r>
      <w:proofErr w:type="spellEnd"/>
      <w:r w:rsidRPr="00752A80">
        <w:rPr>
          <w:rFonts w:ascii="Inter 28pt" w:hAnsi="Inter 28pt"/>
          <w:sz w:val="24"/>
          <w:lang w:val="en-US"/>
        </w:rPr>
        <w:t xml:space="preserve"> DAF Distraction Detection</w:t>
      </w:r>
    </w:p>
    <w:p w14:paraId="35E015F1" w14:textId="77777777" w:rsidR="00FE4E52" w:rsidRPr="00752A80" w:rsidRDefault="00FE4E52" w:rsidP="00FE4E52">
      <w:pPr>
        <w:numPr>
          <w:ilvl w:val="1"/>
          <w:numId w:val="4"/>
        </w:numPr>
        <w:spacing w:line="360" w:lineRule="auto"/>
        <w:rPr>
          <w:rFonts w:ascii="Inter 28pt" w:hAnsi="Inter 28pt"/>
          <w:sz w:val="24"/>
          <w:szCs w:val="24"/>
          <w:lang w:val="en-US"/>
        </w:rPr>
      </w:pPr>
      <w:r w:rsidRPr="00752A80">
        <w:rPr>
          <w:rFonts w:ascii="Inter 28pt" w:hAnsi="Inter 28pt"/>
          <w:sz w:val="24"/>
          <w:lang w:val="en-US"/>
        </w:rPr>
        <w:t>DAF On Board Fuel Monitoring System</w:t>
      </w:r>
    </w:p>
    <w:p w14:paraId="31965A48" w14:textId="026DD36E" w:rsidR="00FE4E52" w:rsidRPr="00752A80" w:rsidRDefault="00FE4E52" w:rsidP="00FE4E52">
      <w:pPr>
        <w:numPr>
          <w:ilvl w:val="1"/>
          <w:numId w:val="4"/>
        </w:numPr>
        <w:spacing w:line="360" w:lineRule="auto"/>
        <w:rPr>
          <w:rFonts w:ascii="Inter 28pt" w:hAnsi="Inter 28pt"/>
          <w:sz w:val="24"/>
          <w:szCs w:val="24"/>
          <w:lang w:val="en-US"/>
        </w:rPr>
      </w:pPr>
      <w:r w:rsidRPr="00752A80">
        <w:rPr>
          <w:rFonts w:ascii="Inter 28pt" w:hAnsi="Inter 28pt"/>
          <w:sz w:val="24"/>
          <w:lang w:val="en-US"/>
        </w:rPr>
        <w:t xml:space="preserve">DAF On Board Weight Monitoring System </w:t>
      </w:r>
    </w:p>
    <w:p w14:paraId="0EB1F1EA" w14:textId="2048FAE7" w:rsidR="00F23806" w:rsidRPr="00752A80" w:rsidRDefault="00203414" w:rsidP="00D825EB">
      <w:pPr>
        <w:numPr>
          <w:ilvl w:val="0"/>
          <w:numId w:val="4"/>
        </w:numPr>
        <w:spacing w:line="360" w:lineRule="auto"/>
        <w:rPr>
          <w:rFonts w:ascii="Inter 28pt" w:hAnsi="Inter 28pt"/>
          <w:sz w:val="24"/>
          <w:szCs w:val="24"/>
        </w:rPr>
      </w:pPr>
      <w:r w:rsidRPr="00752A80">
        <w:rPr>
          <w:rFonts w:ascii="Inter 28pt" w:hAnsi="Inter 28pt"/>
          <w:sz w:val="24"/>
        </w:rPr>
        <w:t>En ny standard innen førerkomfort</w:t>
      </w:r>
      <w:r w:rsidR="00E7781C" w:rsidRPr="00752A80">
        <w:rPr>
          <w:rFonts w:ascii="Inter 28pt" w:hAnsi="Inter 28pt"/>
          <w:sz w:val="24"/>
        </w:rPr>
        <w:t>: DAF Single Driver Luxury Package</w:t>
      </w:r>
    </w:p>
    <w:p w14:paraId="3F52DF3C" w14:textId="47F11DDE" w:rsidR="00D825EB" w:rsidRPr="00752A80" w:rsidRDefault="00D825EB" w:rsidP="00D825EB">
      <w:pPr>
        <w:numPr>
          <w:ilvl w:val="1"/>
          <w:numId w:val="4"/>
        </w:numPr>
        <w:spacing w:line="360" w:lineRule="auto"/>
        <w:rPr>
          <w:rFonts w:ascii="Inter 28pt" w:hAnsi="Inter 28pt"/>
          <w:sz w:val="24"/>
          <w:szCs w:val="24"/>
        </w:rPr>
      </w:pPr>
      <w:r w:rsidRPr="00752A80">
        <w:rPr>
          <w:rFonts w:ascii="Inter 28pt" w:hAnsi="Inter 28pt"/>
          <w:sz w:val="24"/>
        </w:rPr>
        <w:t>90 cm bred DAF Relax Bed</w:t>
      </w:r>
    </w:p>
    <w:p w14:paraId="3374A3AB" w14:textId="742F1FB3" w:rsidR="00D825EB" w:rsidRPr="00752A80" w:rsidRDefault="00F81932" w:rsidP="00D825EB">
      <w:pPr>
        <w:numPr>
          <w:ilvl w:val="1"/>
          <w:numId w:val="4"/>
        </w:numPr>
        <w:spacing w:line="360" w:lineRule="auto"/>
        <w:rPr>
          <w:rFonts w:ascii="Inter 28pt" w:hAnsi="Inter 28pt"/>
          <w:sz w:val="24"/>
          <w:szCs w:val="24"/>
        </w:rPr>
      </w:pPr>
      <w:r w:rsidRPr="00752A80">
        <w:rPr>
          <w:rFonts w:ascii="Inter 28pt" w:hAnsi="Inter 28pt"/>
          <w:sz w:val="24"/>
        </w:rPr>
        <w:t>Ny oppbevaringsløsning i førerhusets bakvegg for DAF XF, XG og XG</w:t>
      </w:r>
      <w:r w:rsidRPr="00752A80">
        <w:rPr>
          <w:rFonts w:ascii="Inter 28pt" w:hAnsi="Inter 28pt"/>
          <w:sz w:val="24"/>
          <w:vertAlign w:val="superscript"/>
        </w:rPr>
        <w:t>+</w:t>
      </w:r>
    </w:p>
    <w:p w14:paraId="3698784B" w14:textId="77777777" w:rsidR="00F81932" w:rsidRPr="00752A80" w:rsidRDefault="00F81932" w:rsidP="00F81932">
      <w:pPr>
        <w:spacing w:line="360" w:lineRule="auto"/>
        <w:rPr>
          <w:rFonts w:ascii="Inter 28pt" w:hAnsi="Inter 28pt"/>
          <w:sz w:val="24"/>
          <w:szCs w:val="24"/>
          <w:lang w:eastAsia="en-GB" w:bidi="en-GB"/>
        </w:rPr>
      </w:pPr>
    </w:p>
    <w:p w14:paraId="0CF3B9FB" w14:textId="2ACE268B" w:rsidR="00F81932" w:rsidRPr="00752A80" w:rsidRDefault="00800B98" w:rsidP="00B77659">
      <w:pPr>
        <w:spacing w:line="360" w:lineRule="auto"/>
        <w:rPr>
          <w:rFonts w:ascii="Inter 28pt" w:hAnsi="Inter 28pt"/>
          <w:sz w:val="24"/>
          <w:szCs w:val="24"/>
        </w:rPr>
      </w:pPr>
      <w:r w:rsidRPr="00752A80">
        <w:rPr>
          <w:rFonts w:ascii="Inter 28pt" w:hAnsi="Inter 28pt"/>
          <w:sz w:val="24"/>
        </w:rPr>
        <w:t>Alle produktinnovasjonene som lanseres på IAA 2026, er et resultat av DAFs Transport Efficiency-filosofi som har som mål å øke kjøretøyets effektivitet gjennom lavere driftskostnader og maksimal kjøretøytilgjengelighet.</w:t>
      </w:r>
    </w:p>
    <w:p w14:paraId="79DB1141" w14:textId="77777777" w:rsidR="00FE75B4" w:rsidRPr="00752A80" w:rsidRDefault="00FE75B4" w:rsidP="00F81932">
      <w:pPr>
        <w:spacing w:line="360" w:lineRule="auto"/>
        <w:rPr>
          <w:rFonts w:ascii="Inter 28pt" w:hAnsi="Inter 28pt"/>
          <w:sz w:val="24"/>
          <w:szCs w:val="24"/>
          <w:lang w:eastAsia="en-GB" w:bidi="en-GB"/>
        </w:rPr>
      </w:pPr>
    </w:p>
    <w:p w14:paraId="0825D5A9" w14:textId="77777777" w:rsidR="00E7781C" w:rsidRPr="00752A80" w:rsidRDefault="00E7781C" w:rsidP="00E7781C">
      <w:pPr>
        <w:spacing w:line="360" w:lineRule="auto"/>
        <w:rPr>
          <w:rFonts w:ascii="Inter 28pt" w:hAnsi="Inter 28pt"/>
          <w:b/>
          <w:iCs/>
          <w:color w:val="A6A6A6" w:themeColor="background1" w:themeShade="A6"/>
          <w:sz w:val="24"/>
        </w:rPr>
      </w:pPr>
      <w:r w:rsidRPr="00752A80">
        <w:rPr>
          <w:rFonts w:ascii="Inter 28pt" w:hAnsi="Inter 28pt"/>
          <w:b/>
          <w:color w:val="000000" w:themeColor="text1"/>
          <w:sz w:val="28"/>
        </w:rPr>
        <w:t>DAF utvider det prisbelønte dieselproduktsortimentet</w:t>
      </w:r>
    </w:p>
    <w:p w14:paraId="2E82598F" w14:textId="1F5F92B2" w:rsidR="00E7781C" w:rsidRPr="00752A80" w:rsidRDefault="009F55E2" w:rsidP="00E7781C">
      <w:pPr>
        <w:spacing w:line="360" w:lineRule="auto"/>
        <w:rPr>
          <w:rFonts w:ascii="Inter 28pt" w:hAnsi="Inter 28pt" w:cs="Arial"/>
          <w:bCs/>
          <w:sz w:val="24"/>
          <w:szCs w:val="24"/>
        </w:rPr>
      </w:pPr>
      <w:r w:rsidRPr="00752A80">
        <w:rPr>
          <w:rFonts w:ascii="Inter 28pt" w:hAnsi="Inter 28pt"/>
          <w:sz w:val="24"/>
        </w:rPr>
        <w:t xml:space="preserve">På IAA Transport messe 2026, </w:t>
      </w:r>
      <w:r w:rsidR="00E7781C" w:rsidRPr="00752A80">
        <w:rPr>
          <w:rFonts w:ascii="Inter 28pt" w:hAnsi="Inter 28pt"/>
          <w:sz w:val="24"/>
        </w:rPr>
        <w:t>DAF utvider sitt prisbelønte XD-, XF-, XG- og XG</w:t>
      </w:r>
      <w:r w:rsidR="00E7781C" w:rsidRPr="00752A80">
        <w:rPr>
          <w:rFonts w:ascii="Inter 28pt" w:hAnsi="Inter 28pt"/>
          <w:sz w:val="24"/>
          <w:vertAlign w:val="superscript"/>
        </w:rPr>
        <w:t>+</w:t>
      </w:r>
      <w:r w:rsidR="00E7781C" w:rsidRPr="00752A80">
        <w:rPr>
          <w:rFonts w:ascii="Inter 28pt" w:hAnsi="Inter 28pt"/>
          <w:sz w:val="24"/>
        </w:rPr>
        <w:t>-dieselsortiment, slik at transportoperatører kan sette opp kjøretøyet på en måte som gir høyest mulig effektivitet.</w:t>
      </w:r>
    </w:p>
    <w:p w14:paraId="59B2A062" w14:textId="77777777" w:rsidR="00E7781C" w:rsidRPr="00752A80" w:rsidRDefault="00E7781C" w:rsidP="00E7781C">
      <w:pPr>
        <w:spacing w:line="360" w:lineRule="auto"/>
        <w:rPr>
          <w:rFonts w:ascii="Inter 28pt" w:hAnsi="Inter 28pt" w:cs="Arial"/>
          <w:bCs/>
          <w:color w:val="000000" w:themeColor="text1"/>
          <w:sz w:val="24"/>
          <w:szCs w:val="24"/>
          <w:lang w:val="it-IT"/>
        </w:rPr>
      </w:pPr>
    </w:p>
    <w:p w14:paraId="34BFBCD9" w14:textId="52E418B2" w:rsidR="00E7781C" w:rsidRPr="00752A80" w:rsidRDefault="009526D1" w:rsidP="00E7781C">
      <w:pPr>
        <w:spacing w:line="360" w:lineRule="auto"/>
        <w:rPr>
          <w:rFonts w:ascii="Inter 28pt" w:hAnsi="Inter 28pt" w:cs="Arial"/>
          <w:sz w:val="24"/>
          <w:szCs w:val="24"/>
        </w:rPr>
      </w:pPr>
      <w:r w:rsidRPr="00752A80">
        <w:rPr>
          <w:rFonts w:ascii="Inter 28pt" w:hAnsi="Inter 28pt"/>
          <w:sz w:val="24"/>
          <w:lang w:val="it-IT"/>
        </w:rPr>
        <w:t>I tungbil segmentet</w:t>
      </w:r>
      <w:r w:rsidR="00E7781C" w:rsidRPr="00752A80">
        <w:rPr>
          <w:rFonts w:ascii="Inter 28pt" w:hAnsi="Inter 28pt"/>
          <w:sz w:val="24"/>
        </w:rPr>
        <w:t>, spesielt innen anleggsbransjen, lanserer DAF en 10x4-kassebil direkte fra fabrikken. For å kunne oppnå høy nyttelast (teknisk totalvekt på opptil 54 tonn) og utmerket manøvrerbarhet har disse nye femakslede XD eller XF to styrbare foraksler (8, 9 eller nytt nå 10 tonn) og en 34-tonns tridem bak som består av en dreven tandem og en løftbar, styrt slepeaksel.</w:t>
      </w:r>
    </w:p>
    <w:p w14:paraId="3ABCA43A" w14:textId="77777777" w:rsidR="00E7781C" w:rsidRPr="00752A80" w:rsidRDefault="00E7781C" w:rsidP="00E7781C">
      <w:pPr>
        <w:spacing w:line="360" w:lineRule="auto"/>
        <w:rPr>
          <w:rFonts w:ascii="Inter 28pt" w:hAnsi="Inter 28pt" w:cs="Arial"/>
          <w:sz w:val="24"/>
          <w:szCs w:val="24"/>
        </w:rPr>
      </w:pPr>
    </w:p>
    <w:p w14:paraId="71F52547" w14:textId="77777777" w:rsidR="00E7781C" w:rsidRPr="00752A80" w:rsidRDefault="00E7781C" w:rsidP="00E7781C">
      <w:pPr>
        <w:spacing w:line="360" w:lineRule="auto"/>
        <w:rPr>
          <w:rFonts w:ascii="Inter 28pt" w:hAnsi="Inter 28pt" w:cs="Arial"/>
          <w:sz w:val="24"/>
          <w:szCs w:val="24"/>
        </w:rPr>
      </w:pPr>
      <w:r w:rsidRPr="00752A80">
        <w:rPr>
          <w:rFonts w:ascii="Inter 28pt" w:hAnsi="Inter 28pt"/>
          <w:sz w:val="24"/>
        </w:rPr>
        <w:t>DAF lanserer også dedikerte løsninger for biltransport med et 4x2- og 6x2-chassis med en høyde på bare 83 centimeter. Dette oppnås ved å senke hjulopphenget med 4 centimeter og bruke 22,5-tommers hjul med lavprofildekk, noe som gir maksimal utnyttbar plass innenfor den tillatte kjøretøyhøyden på 4 meter. Biltransportchassiset er tilgjengelig som XD, XF, XG og XG</w:t>
      </w:r>
      <w:r w:rsidRPr="00752A80">
        <w:rPr>
          <w:rFonts w:ascii="Inter 28pt" w:hAnsi="Inter 28pt"/>
          <w:sz w:val="24"/>
          <w:vertAlign w:val="superscript"/>
        </w:rPr>
        <w:t>+</w:t>
      </w:r>
      <w:r w:rsidRPr="00752A80">
        <w:rPr>
          <w:rFonts w:ascii="Inter 28pt" w:hAnsi="Inter 28pt"/>
          <w:sz w:val="24"/>
        </w:rPr>
        <w:t>, der XD-kjøretøyet også inkluderer versjoner med lavere (18 cm) eller skrånende tak, slik at biler kan lastes over førerhuset.</w:t>
      </w:r>
    </w:p>
    <w:p w14:paraId="64A3F752" w14:textId="4EB69F9F" w:rsidR="00E7781C" w:rsidRPr="00752A80" w:rsidRDefault="00800A5B" w:rsidP="00E7781C">
      <w:pPr>
        <w:spacing w:line="360" w:lineRule="auto"/>
        <w:jc w:val="center"/>
        <w:rPr>
          <w:rFonts w:ascii="Inter 28pt" w:hAnsi="Inter 28pt" w:cs="Arial"/>
          <w:sz w:val="24"/>
          <w:szCs w:val="24"/>
        </w:rPr>
      </w:pPr>
      <w:r>
        <w:rPr>
          <w:rFonts w:ascii="Inter 28pt" w:hAnsi="Inter 28pt"/>
          <w:noProof/>
          <w:sz w:val="24"/>
        </w:rPr>
        <w:lastRenderedPageBreak/>
        <w:drawing>
          <wp:inline distT="0" distB="0" distL="0" distR="0" wp14:anchorId="563198F2" wp14:editId="43070EA5">
            <wp:extent cx="3971925" cy="1959658"/>
            <wp:effectExtent l="0" t="0" r="0" b="2540"/>
            <wp:docPr id="1592851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80531" cy="1963904"/>
                    </a:xfrm>
                    <a:prstGeom prst="rect">
                      <a:avLst/>
                    </a:prstGeom>
                    <a:noFill/>
                    <a:ln>
                      <a:noFill/>
                    </a:ln>
                  </pic:spPr>
                </pic:pic>
              </a:graphicData>
            </a:graphic>
          </wp:inline>
        </w:drawing>
      </w:r>
    </w:p>
    <w:p w14:paraId="0153FF9A" w14:textId="77777777" w:rsidR="00E7781C" w:rsidRPr="00752A80" w:rsidRDefault="00E7781C" w:rsidP="00E7781C">
      <w:pPr>
        <w:jc w:val="center"/>
        <w:rPr>
          <w:rFonts w:ascii="Inter 28pt" w:hAnsi="Inter 28pt" w:cs="Arial"/>
          <w:b/>
          <w:i/>
          <w:iCs/>
          <w:color w:val="000000" w:themeColor="text1"/>
        </w:rPr>
      </w:pPr>
      <w:r w:rsidRPr="00752A80">
        <w:rPr>
          <w:rFonts w:ascii="Inter 28pt" w:hAnsi="Inter 28pt"/>
          <w:b/>
          <w:i/>
          <w:color w:val="000000" w:themeColor="text1"/>
        </w:rPr>
        <w:t>Det klasseledende DAF XD-biltransportchassiset i kombinasjon med senket eller skrånende førerhus gjør at bilene kan lastes over førerhuset.</w:t>
      </w:r>
    </w:p>
    <w:p w14:paraId="4C8E3F79" w14:textId="77777777" w:rsidR="00E7781C" w:rsidRPr="00752A80" w:rsidRDefault="00E7781C" w:rsidP="00F81932">
      <w:pPr>
        <w:spacing w:line="360" w:lineRule="auto"/>
        <w:rPr>
          <w:rFonts w:ascii="Inter 28pt" w:hAnsi="Inter 28pt"/>
          <w:sz w:val="24"/>
          <w:szCs w:val="24"/>
          <w:lang w:eastAsia="en-GB" w:bidi="en-GB"/>
        </w:rPr>
      </w:pPr>
    </w:p>
    <w:p w14:paraId="23B06CC5" w14:textId="77777777" w:rsidR="007869B9" w:rsidRPr="00752A80" w:rsidRDefault="007869B9" w:rsidP="007869B9">
      <w:pPr>
        <w:spacing w:line="360" w:lineRule="auto"/>
        <w:rPr>
          <w:rFonts w:ascii="Inter 28pt" w:hAnsi="Inter 28pt"/>
          <w:b/>
          <w:iCs/>
          <w:color w:val="A6A6A6" w:themeColor="background1" w:themeShade="A6"/>
          <w:sz w:val="24"/>
        </w:rPr>
      </w:pPr>
      <w:r w:rsidRPr="00752A80">
        <w:rPr>
          <w:rFonts w:ascii="Inter 28pt" w:hAnsi="Inter 28pt"/>
          <w:b/>
          <w:color w:val="000000" w:themeColor="text1"/>
          <w:sz w:val="28"/>
        </w:rPr>
        <w:t>DAF har påtatt seg en lederrolle innen miljø</w:t>
      </w:r>
    </w:p>
    <w:p w14:paraId="42498800" w14:textId="30C515D7" w:rsidR="007869B9" w:rsidRPr="00752A80" w:rsidRDefault="00E43E5B" w:rsidP="007869B9">
      <w:pPr>
        <w:spacing w:line="360" w:lineRule="auto"/>
        <w:rPr>
          <w:rFonts w:ascii="Inter 28pt" w:hAnsi="Inter 28pt" w:cs="Arial"/>
          <w:bCs/>
          <w:color w:val="000000" w:themeColor="text1"/>
          <w:sz w:val="24"/>
          <w:szCs w:val="24"/>
        </w:rPr>
      </w:pPr>
      <w:r w:rsidRPr="00752A80">
        <w:rPr>
          <w:rFonts w:ascii="Inter 28pt" w:hAnsi="Inter 28pt"/>
          <w:color w:val="000000" w:themeColor="text1"/>
          <w:sz w:val="24"/>
        </w:rPr>
        <w:t xml:space="preserve">Sammen med </w:t>
      </w:r>
      <w:r w:rsidR="001A31B0" w:rsidRPr="00752A80">
        <w:rPr>
          <w:rFonts w:ascii="Inter 28pt" w:hAnsi="Inter 28pt"/>
          <w:color w:val="000000" w:themeColor="text1"/>
          <w:sz w:val="24"/>
        </w:rPr>
        <w:t>sin</w:t>
      </w:r>
      <w:r w:rsidR="0069059F" w:rsidRPr="00752A80">
        <w:rPr>
          <w:rFonts w:ascii="Inter 28pt" w:hAnsi="Inter 28pt"/>
          <w:color w:val="000000" w:themeColor="text1"/>
          <w:sz w:val="24"/>
        </w:rPr>
        <w:t>e</w:t>
      </w:r>
      <w:r w:rsidR="001A31B0" w:rsidRPr="00752A80">
        <w:rPr>
          <w:rFonts w:ascii="Inter 28pt" w:hAnsi="Inter 28pt"/>
          <w:color w:val="000000" w:themeColor="text1"/>
          <w:sz w:val="24"/>
        </w:rPr>
        <w:t xml:space="preserve"> avanserte diesel versjoner</w:t>
      </w:r>
      <w:r w:rsidR="0069059F" w:rsidRPr="00752A80">
        <w:rPr>
          <w:rFonts w:ascii="Inter 28pt" w:hAnsi="Inter 28pt"/>
          <w:color w:val="000000" w:themeColor="text1"/>
          <w:sz w:val="24"/>
        </w:rPr>
        <w:t xml:space="preserve">, viser </w:t>
      </w:r>
      <w:r w:rsidR="007869B9" w:rsidRPr="00752A80">
        <w:rPr>
          <w:rFonts w:ascii="Inter 28pt" w:hAnsi="Inter 28pt"/>
          <w:color w:val="000000" w:themeColor="text1"/>
          <w:sz w:val="24"/>
        </w:rPr>
        <w:t>DAF at de har påtatt seg en lederrolle innen miljø ved å vise frem hele serien av hypermoderne elkjøretøyer for bykjøring, regionkjøring og langtransport. Disse nyskapende kjøretøyene har svært effektive drivlinjer og modulbaserte batteripakker som</w:t>
      </w:r>
      <w:r w:rsidR="009F55E2" w:rsidRPr="00752A80">
        <w:rPr>
          <w:rFonts w:ascii="Inter 28pt" w:hAnsi="Inter 28pt"/>
          <w:color w:val="000000" w:themeColor="text1"/>
          <w:sz w:val="24"/>
        </w:rPr>
        <w:t xml:space="preserve"> kan</w:t>
      </w:r>
      <w:r w:rsidR="007869B9" w:rsidRPr="00752A80">
        <w:rPr>
          <w:rFonts w:ascii="Inter 28pt" w:hAnsi="Inter 28pt"/>
          <w:color w:val="000000" w:themeColor="text1"/>
          <w:sz w:val="24"/>
        </w:rPr>
        <w:t xml:space="preserve"> gi en utslippsfri rekkevidde på </w:t>
      </w:r>
      <w:r w:rsidR="009F55E2" w:rsidRPr="00752A80">
        <w:rPr>
          <w:rFonts w:ascii="Inter 28pt" w:hAnsi="Inter 28pt"/>
          <w:color w:val="000000" w:themeColor="text1"/>
          <w:sz w:val="24"/>
        </w:rPr>
        <w:t>over</w:t>
      </w:r>
      <w:r w:rsidR="007869B9" w:rsidRPr="00752A80">
        <w:rPr>
          <w:rFonts w:ascii="Inter 28pt" w:hAnsi="Inter 28pt"/>
          <w:color w:val="000000" w:themeColor="text1"/>
          <w:sz w:val="24"/>
        </w:rPr>
        <w:t xml:space="preserve"> 550 kilometer på én lading. Alle elektriske DAF-kjøretøyer bruker LFP-batterier (litiumjernfosfat), som leveres med åtte års garanti. Batteriene er helt kobolt- og nikkelfrie, har høy termisk stabilitet og kan lades opp til 100 % uten at det går ut over levetiden.</w:t>
      </w:r>
    </w:p>
    <w:p w14:paraId="37C1DFE5" w14:textId="77777777" w:rsidR="00652BEA" w:rsidRPr="00752A80" w:rsidRDefault="00652BEA" w:rsidP="007869B9">
      <w:pPr>
        <w:spacing w:line="360" w:lineRule="auto"/>
        <w:rPr>
          <w:rFonts w:ascii="Inter 28pt" w:hAnsi="Inter 28pt" w:cs="Arial"/>
          <w:bCs/>
          <w:color w:val="000000" w:themeColor="text1"/>
          <w:sz w:val="24"/>
          <w:szCs w:val="24"/>
        </w:rPr>
      </w:pPr>
    </w:p>
    <w:p w14:paraId="68482DEA" w14:textId="4A56AD35" w:rsidR="002160FB" w:rsidRPr="00752A80" w:rsidRDefault="002160FB" w:rsidP="00652BEA">
      <w:pPr>
        <w:spacing w:line="360" w:lineRule="auto"/>
        <w:rPr>
          <w:rFonts w:ascii="Inter 28pt" w:hAnsi="Inter 28pt" w:cs="Arial"/>
          <w:bCs/>
          <w:color w:val="808080" w:themeColor="background1" w:themeShade="80"/>
          <w:sz w:val="24"/>
          <w:szCs w:val="24"/>
        </w:rPr>
      </w:pPr>
      <w:r w:rsidRPr="00752A80">
        <w:rPr>
          <w:rFonts w:ascii="Inter 28pt" w:hAnsi="Inter 28pt"/>
          <w:color w:val="808080" w:themeColor="background1" w:themeShade="80"/>
          <w:sz w:val="24"/>
        </w:rPr>
        <w:t>XG og XG</w:t>
      </w:r>
      <w:r w:rsidRPr="00752A80">
        <w:rPr>
          <w:rFonts w:ascii="Inter 28pt" w:hAnsi="Inter 28pt"/>
          <w:color w:val="808080" w:themeColor="background1" w:themeShade="80"/>
          <w:sz w:val="24"/>
          <w:vertAlign w:val="superscript"/>
        </w:rPr>
        <w:t>+</w:t>
      </w:r>
      <w:r w:rsidRPr="00752A80">
        <w:rPr>
          <w:rFonts w:ascii="Inter 28pt" w:hAnsi="Inter 28pt"/>
          <w:color w:val="808080" w:themeColor="background1" w:themeShade="80"/>
          <w:sz w:val="24"/>
        </w:rPr>
        <w:t xml:space="preserve"> Electric setter en ny standard</w:t>
      </w:r>
    </w:p>
    <w:p w14:paraId="6F8231EB" w14:textId="16A54021" w:rsidR="00652BEA" w:rsidRPr="00752A80" w:rsidRDefault="00652BEA" w:rsidP="00652BEA">
      <w:pPr>
        <w:spacing w:line="360" w:lineRule="auto"/>
        <w:rPr>
          <w:rFonts w:ascii="Inter 28pt" w:hAnsi="Inter 28pt" w:cs="Arial"/>
          <w:bCs/>
          <w:color w:val="000000" w:themeColor="text1"/>
          <w:sz w:val="24"/>
          <w:szCs w:val="24"/>
        </w:rPr>
      </w:pPr>
      <w:r w:rsidRPr="00752A80">
        <w:rPr>
          <w:rFonts w:ascii="Inter 28pt" w:hAnsi="Inter 28pt"/>
          <w:color w:val="000000" w:themeColor="text1"/>
          <w:sz w:val="24"/>
        </w:rPr>
        <w:t>Nye XG og XG</w:t>
      </w:r>
      <w:r w:rsidRPr="00752A80">
        <w:rPr>
          <w:rFonts w:ascii="Inter 28pt" w:hAnsi="Inter 28pt"/>
          <w:color w:val="000000" w:themeColor="text1"/>
          <w:sz w:val="24"/>
          <w:vertAlign w:val="superscript"/>
        </w:rPr>
        <w:t>+</w:t>
      </w:r>
      <w:r w:rsidRPr="00752A80">
        <w:rPr>
          <w:rFonts w:ascii="Inter 28pt" w:hAnsi="Inter 28pt"/>
          <w:color w:val="000000" w:themeColor="text1"/>
          <w:sz w:val="24"/>
        </w:rPr>
        <w:t xml:space="preserve"> Electric deler DNA med XD og XF Electric, som ble kåret til International Truck of the Year 2026 på grunn av sine avanserte drivverk, en effektiv LFP-batteriteknologi og overlegen kjørekomfort.</w:t>
      </w:r>
      <w:r w:rsidR="00E7781C" w:rsidRPr="00752A80">
        <w:rPr>
          <w:rFonts w:ascii="Inter 28pt" w:hAnsi="Inter 28pt"/>
          <w:color w:val="000000" w:themeColor="text1"/>
          <w:sz w:val="24"/>
        </w:rPr>
        <w:t xml:space="preserve"> </w:t>
      </w:r>
      <w:r w:rsidRPr="00752A80">
        <w:rPr>
          <w:rFonts w:ascii="Inter 28pt" w:hAnsi="Inter 28pt"/>
          <w:color w:val="000000" w:themeColor="text1"/>
          <w:sz w:val="24"/>
        </w:rPr>
        <w:t>Nye DAF XG og XG</w:t>
      </w:r>
      <w:r w:rsidRPr="00752A80">
        <w:rPr>
          <w:rFonts w:ascii="Inter 28pt" w:hAnsi="Inter 28pt"/>
          <w:color w:val="000000" w:themeColor="text1"/>
          <w:sz w:val="24"/>
          <w:vertAlign w:val="superscript"/>
        </w:rPr>
        <w:t>+</w:t>
      </w:r>
      <w:r w:rsidRPr="00752A80">
        <w:rPr>
          <w:rFonts w:ascii="Inter 28pt" w:hAnsi="Inter 28pt"/>
          <w:color w:val="000000" w:themeColor="text1"/>
          <w:sz w:val="24"/>
        </w:rPr>
        <w:t xml:space="preserve"> Electric representerer det ypperste innen førerkomfort. Førerhusene er 33 centimeter lengre enn den allerede romslige XF og, kombinert med den ekstra høyden, gir dette et enestående arbeids-, oppholds- og sovemiljø med et totalt volum på opptil 12,5 m</w:t>
      </w:r>
      <w:r w:rsidRPr="00752A80">
        <w:rPr>
          <w:rFonts w:ascii="Inter 28pt" w:hAnsi="Inter 28pt"/>
          <w:color w:val="000000" w:themeColor="text1"/>
          <w:sz w:val="24"/>
          <w:vertAlign w:val="superscript"/>
        </w:rPr>
        <w:t>3</w:t>
      </w:r>
      <w:r w:rsidRPr="00752A80">
        <w:rPr>
          <w:rFonts w:ascii="Inter 28pt" w:hAnsi="Inter 28pt"/>
          <w:color w:val="000000" w:themeColor="text1"/>
          <w:sz w:val="24"/>
        </w:rPr>
        <w:t xml:space="preserve"> og en ståhøyde på opptil 2,2 meter.</w:t>
      </w:r>
    </w:p>
    <w:p w14:paraId="5D6CD122" w14:textId="77777777" w:rsidR="00652BEA" w:rsidRPr="00752A80" w:rsidRDefault="00652BEA" w:rsidP="00652BEA">
      <w:pPr>
        <w:spacing w:line="360" w:lineRule="auto"/>
        <w:rPr>
          <w:rFonts w:ascii="Inter 28pt" w:hAnsi="Inter 28pt" w:cs="Arial"/>
          <w:bCs/>
          <w:color w:val="000000" w:themeColor="text1"/>
          <w:sz w:val="24"/>
          <w:szCs w:val="24"/>
        </w:rPr>
      </w:pPr>
    </w:p>
    <w:p w14:paraId="46E6FB4A" w14:textId="1A8D5F03" w:rsidR="00A12B86" w:rsidRPr="00752A80" w:rsidRDefault="00800A5B" w:rsidP="00A12B86">
      <w:pPr>
        <w:spacing w:line="360" w:lineRule="auto"/>
        <w:jc w:val="center"/>
        <w:rPr>
          <w:rFonts w:ascii="Inter 28pt" w:hAnsi="Inter 28pt" w:cs="Arial"/>
          <w:bCs/>
          <w:color w:val="000000" w:themeColor="text1"/>
          <w:sz w:val="24"/>
          <w:szCs w:val="24"/>
        </w:rPr>
      </w:pPr>
      <w:r>
        <w:rPr>
          <w:rFonts w:ascii="Inter 28pt" w:hAnsi="Inter 28pt"/>
          <w:noProof/>
          <w:color w:val="FF0000"/>
        </w:rPr>
        <w:lastRenderedPageBreak/>
        <w:drawing>
          <wp:inline distT="0" distB="0" distL="0" distR="0" wp14:anchorId="5B315614" wp14:editId="559043FF">
            <wp:extent cx="3657600" cy="2533650"/>
            <wp:effectExtent l="0" t="0" r="0" b="0"/>
            <wp:docPr id="715305387"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0" cy="2533650"/>
                    </a:xfrm>
                    <a:prstGeom prst="rect">
                      <a:avLst/>
                    </a:prstGeom>
                    <a:noFill/>
                    <a:ln>
                      <a:noFill/>
                    </a:ln>
                  </pic:spPr>
                </pic:pic>
              </a:graphicData>
            </a:graphic>
          </wp:inline>
        </w:drawing>
      </w:r>
    </w:p>
    <w:p w14:paraId="6B07C73B" w14:textId="02D2DC34" w:rsidR="00A12B86" w:rsidRPr="00752A80" w:rsidRDefault="00A12B86" w:rsidP="000B7578">
      <w:pPr>
        <w:spacing w:line="360" w:lineRule="auto"/>
        <w:jc w:val="center"/>
        <w:rPr>
          <w:rFonts w:ascii="Inter 28pt" w:hAnsi="Inter 28pt" w:cs="Arial"/>
          <w:b/>
          <w:i/>
          <w:iCs/>
          <w:color w:val="000000" w:themeColor="text1"/>
        </w:rPr>
      </w:pPr>
      <w:r w:rsidRPr="00752A80">
        <w:rPr>
          <w:rFonts w:ascii="Inter 28pt" w:hAnsi="Inter 28pt"/>
          <w:b/>
          <w:i/>
          <w:color w:val="000000" w:themeColor="text1"/>
        </w:rPr>
        <w:t>DAF XG</w:t>
      </w:r>
      <w:r w:rsidRPr="00752A80">
        <w:rPr>
          <w:rFonts w:ascii="Inter 28pt" w:hAnsi="Inter 28pt"/>
          <w:b/>
          <w:i/>
          <w:color w:val="000000" w:themeColor="text1"/>
          <w:vertAlign w:val="superscript"/>
        </w:rPr>
        <w:t>+</w:t>
      </w:r>
      <w:r w:rsidRPr="00752A80">
        <w:rPr>
          <w:rFonts w:ascii="Inter 28pt" w:hAnsi="Inter 28pt"/>
          <w:b/>
          <w:i/>
          <w:color w:val="000000" w:themeColor="text1"/>
        </w:rPr>
        <w:t xml:space="preserve"> ellastebil for utslippsfri langtransport</w:t>
      </w:r>
    </w:p>
    <w:p w14:paraId="069FAE48" w14:textId="77777777" w:rsidR="000B7578" w:rsidRPr="00752A80" w:rsidRDefault="000B7578" w:rsidP="000B7578">
      <w:pPr>
        <w:spacing w:line="360" w:lineRule="auto"/>
        <w:jc w:val="center"/>
        <w:rPr>
          <w:rFonts w:ascii="Inter 28pt" w:hAnsi="Inter 28pt" w:cs="Arial"/>
          <w:bCs/>
          <w:color w:val="808080" w:themeColor="background1" w:themeShade="80"/>
          <w:sz w:val="24"/>
          <w:szCs w:val="24"/>
        </w:rPr>
      </w:pPr>
    </w:p>
    <w:p w14:paraId="4B9E8ADF" w14:textId="0B5FBFE0" w:rsidR="002160FB" w:rsidRPr="00752A80" w:rsidRDefault="002160FB" w:rsidP="00E656D8">
      <w:pPr>
        <w:spacing w:line="360" w:lineRule="auto"/>
        <w:rPr>
          <w:rFonts w:ascii="Inter 28pt" w:hAnsi="Inter 28pt" w:cs="Arial"/>
          <w:bCs/>
          <w:color w:val="808080" w:themeColor="background1" w:themeShade="80"/>
          <w:sz w:val="24"/>
          <w:szCs w:val="24"/>
        </w:rPr>
      </w:pPr>
      <w:r w:rsidRPr="00752A80">
        <w:rPr>
          <w:rFonts w:ascii="Inter 28pt" w:hAnsi="Inter 28pt"/>
          <w:color w:val="808080" w:themeColor="background1" w:themeShade="80"/>
          <w:sz w:val="24"/>
        </w:rPr>
        <w:t xml:space="preserve">Komplett utvalg av elektriske trekkvogner og </w:t>
      </w:r>
      <w:r w:rsidR="005B4B2B" w:rsidRPr="00752A80">
        <w:rPr>
          <w:rFonts w:ascii="Inter 28pt" w:hAnsi="Inter 28pt"/>
          <w:color w:val="808080" w:themeColor="background1" w:themeShade="80"/>
          <w:sz w:val="24"/>
        </w:rPr>
        <w:t xml:space="preserve">chassis </w:t>
      </w:r>
      <w:r w:rsidRPr="00752A80">
        <w:rPr>
          <w:rFonts w:ascii="Inter 28pt" w:hAnsi="Inter 28pt"/>
          <w:color w:val="808080" w:themeColor="background1" w:themeShade="80"/>
          <w:sz w:val="24"/>
        </w:rPr>
        <w:t>biler</w:t>
      </w:r>
    </w:p>
    <w:p w14:paraId="08E86E36" w14:textId="439F7024" w:rsidR="009D71EA" w:rsidRPr="00752A80" w:rsidRDefault="00652BEA" w:rsidP="00E656D8">
      <w:pPr>
        <w:spacing w:line="360" w:lineRule="auto"/>
        <w:rPr>
          <w:rFonts w:ascii="Inter 28pt" w:hAnsi="Inter 28pt" w:cs="Arial"/>
          <w:bCs/>
          <w:sz w:val="24"/>
          <w:szCs w:val="24"/>
        </w:rPr>
      </w:pPr>
      <w:r w:rsidRPr="00752A80">
        <w:rPr>
          <w:rFonts w:ascii="Inter 28pt" w:hAnsi="Inter 28pt"/>
          <w:sz w:val="24"/>
        </w:rPr>
        <w:t>I tillegg utvider DAF Trucks sortimentet av helelektriske lastebiler til å omfatte et stort utvalg av 6x2-, 6x4- og 8x4-trekkvogn- og -</w:t>
      </w:r>
      <w:r w:rsidR="007F684C" w:rsidRPr="00752A80">
        <w:rPr>
          <w:rFonts w:ascii="Inter 28pt" w:hAnsi="Inter 28pt"/>
          <w:sz w:val="24"/>
        </w:rPr>
        <w:t>chassis</w:t>
      </w:r>
      <w:r w:rsidR="000F74AE" w:rsidRPr="00752A80">
        <w:rPr>
          <w:rFonts w:ascii="Inter 28pt" w:hAnsi="Inter 28pt"/>
          <w:sz w:val="24"/>
        </w:rPr>
        <w:t xml:space="preserve"> </w:t>
      </w:r>
      <w:r w:rsidRPr="00752A80">
        <w:rPr>
          <w:rFonts w:ascii="Inter 28pt" w:hAnsi="Inter 28pt"/>
          <w:sz w:val="24"/>
        </w:rPr>
        <w:t xml:space="preserve">modeller for </w:t>
      </w:r>
      <w:r w:rsidR="00814D0E" w:rsidRPr="00752A80">
        <w:rPr>
          <w:rFonts w:ascii="Inter 28pt" w:hAnsi="Inter 28pt"/>
          <w:sz w:val="24"/>
        </w:rPr>
        <w:t>tilrettelagt</w:t>
      </w:r>
      <w:r w:rsidR="00DD152D" w:rsidRPr="00752A80">
        <w:rPr>
          <w:rFonts w:ascii="Inter 28pt" w:hAnsi="Inter 28pt"/>
          <w:sz w:val="24"/>
        </w:rPr>
        <w:t xml:space="preserve"> transport</w:t>
      </w:r>
      <w:r w:rsidRPr="00752A80">
        <w:rPr>
          <w:rFonts w:ascii="Inter 28pt" w:hAnsi="Inter 28pt"/>
          <w:sz w:val="24"/>
        </w:rPr>
        <w:t xml:space="preserve"> og anleggsarbeid.</w:t>
      </w:r>
    </w:p>
    <w:p w14:paraId="348823F5" w14:textId="77777777" w:rsidR="009D71EA" w:rsidRPr="00752A80" w:rsidRDefault="009D71EA" w:rsidP="00E656D8">
      <w:pPr>
        <w:spacing w:line="360" w:lineRule="auto"/>
        <w:rPr>
          <w:rFonts w:ascii="Inter 28pt" w:hAnsi="Inter 28pt" w:cs="Arial"/>
          <w:bCs/>
          <w:sz w:val="24"/>
          <w:szCs w:val="24"/>
        </w:rPr>
      </w:pPr>
    </w:p>
    <w:p w14:paraId="017783DD" w14:textId="06566295" w:rsidR="00E656D8" w:rsidRPr="00752A80" w:rsidRDefault="00F95366" w:rsidP="00E656D8">
      <w:pPr>
        <w:spacing w:line="360" w:lineRule="auto"/>
        <w:rPr>
          <w:rFonts w:ascii="Inter 28pt" w:hAnsi="Inter 28pt" w:cs="Arial"/>
          <w:bCs/>
          <w:sz w:val="24"/>
          <w:szCs w:val="24"/>
        </w:rPr>
      </w:pPr>
      <w:r w:rsidRPr="00752A80">
        <w:rPr>
          <w:rFonts w:ascii="Inter 28pt" w:hAnsi="Inter 28pt"/>
          <w:sz w:val="24"/>
        </w:rPr>
        <w:t>De nye elektriske 6x2-trekkvognene med styrt skyve- eller slepeaksel er ideelle for tungtransport, der ekstra nyttelast og maksimal bakkeklaring og manøvrerbarhet er nødvendig. 6x2-kassebilen med 10-tonns dobbeltmontert slepeakselen er perfekt egnet for tippbiler og bruksområder med avtakbare tanksystemer. For krevende bruk innen anleggsbransjen lanserer DAF elektriske 6x4- og 8x4-modeller med drevne tandemaksler (19 og 21 tonn) og enkelt- eller navreduksjon.</w:t>
      </w:r>
    </w:p>
    <w:p w14:paraId="1C547B87" w14:textId="610A6C48" w:rsidR="00E656D8" w:rsidRPr="00752A80" w:rsidRDefault="00E656D8" w:rsidP="00F95366">
      <w:pPr>
        <w:spacing w:line="360" w:lineRule="auto"/>
        <w:rPr>
          <w:rFonts w:ascii="Inter 28pt" w:hAnsi="Inter 28pt" w:cs="Arial"/>
          <w:bCs/>
          <w:sz w:val="24"/>
          <w:szCs w:val="24"/>
        </w:rPr>
      </w:pPr>
    </w:p>
    <w:p w14:paraId="2D82D790" w14:textId="1DCDE9CB" w:rsidR="003F0D7A" w:rsidRPr="00752A80" w:rsidRDefault="005B4B2B" w:rsidP="00E656D8">
      <w:pPr>
        <w:spacing w:line="360" w:lineRule="auto"/>
        <w:rPr>
          <w:rFonts w:ascii="Inter 28pt" w:hAnsi="Inter 28pt" w:cs="Arial"/>
          <w:bCs/>
          <w:sz w:val="24"/>
          <w:szCs w:val="24"/>
        </w:rPr>
      </w:pPr>
      <w:r w:rsidRPr="00752A80">
        <w:rPr>
          <w:rFonts w:ascii="Inter 28pt" w:hAnsi="Inter 28pt"/>
          <w:sz w:val="24"/>
        </w:rPr>
        <w:t xml:space="preserve">Spesifisert for det tyske BDF container flak markedet har </w:t>
      </w:r>
      <w:r w:rsidR="003F0D7A" w:rsidRPr="00752A80">
        <w:rPr>
          <w:rFonts w:ascii="Inter 28pt" w:hAnsi="Inter 28pt"/>
          <w:sz w:val="24"/>
        </w:rPr>
        <w:t>DAF utviklet et stivt 4x2- og 6x2-chassis med en egen batterikonfigurasjon med opptil 5 pakker spesielt for BDF-lastebiler. Noe som er unikt på markedet. Dette gjør det mulig å dra full nytte av skrulåsene, som gir sømløs kompatibilitet med BDF-vekselflak, og samtidig opprettholde en optimal elektrisk rekkevidde.</w:t>
      </w:r>
    </w:p>
    <w:p w14:paraId="7B16E54F" w14:textId="77777777" w:rsidR="002160FB" w:rsidRPr="00752A80" w:rsidRDefault="002160FB" w:rsidP="00E656D8">
      <w:pPr>
        <w:spacing w:line="360" w:lineRule="auto"/>
        <w:rPr>
          <w:rFonts w:ascii="Inter 28pt" w:hAnsi="Inter 28pt" w:cs="Arial"/>
          <w:bCs/>
          <w:sz w:val="24"/>
          <w:szCs w:val="24"/>
        </w:rPr>
      </w:pPr>
    </w:p>
    <w:p w14:paraId="0AE71087" w14:textId="36EC9C39" w:rsidR="002160FB" w:rsidRPr="00752A80" w:rsidRDefault="002160FB" w:rsidP="00E656D8">
      <w:pPr>
        <w:spacing w:line="360" w:lineRule="auto"/>
        <w:rPr>
          <w:rFonts w:ascii="Inter 28pt" w:hAnsi="Inter 28pt" w:cs="Arial"/>
          <w:bCs/>
          <w:color w:val="808080" w:themeColor="background1" w:themeShade="80"/>
          <w:sz w:val="24"/>
          <w:szCs w:val="24"/>
        </w:rPr>
      </w:pPr>
      <w:r w:rsidRPr="00752A80">
        <w:rPr>
          <w:rFonts w:ascii="Inter 28pt" w:hAnsi="Inter 28pt"/>
          <w:color w:val="808080" w:themeColor="background1" w:themeShade="80"/>
          <w:sz w:val="24"/>
        </w:rPr>
        <w:t>Høyere nyttelast takket være nytt batterioppsett</w:t>
      </w:r>
    </w:p>
    <w:p w14:paraId="3C5116FC" w14:textId="5B5CE563" w:rsidR="002160FB" w:rsidRPr="00752A80" w:rsidRDefault="002160FB" w:rsidP="00E656D8">
      <w:pPr>
        <w:spacing w:line="360" w:lineRule="auto"/>
        <w:rPr>
          <w:rFonts w:ascii="Inter 28pt" w:hAnsi="Inter 28pt" w:cs="Arial"/>
          <w:bCs/>
          <w:sz w:val="24"/>
          <w:szCs w:val="24"/>
        </w:rPr>
      </w:pPr>
      <w:r w:rsidRPr="00752A80">
        <w:rPr>
          <w:rFonts w:ascii="Inter 28pt" w:hAnsi="Inter 28pt"/>
          <w:sz w:val="24"/>
        </w:rPr>
        <w:lastRenderedPageBreak/>
        <w:t>DAF er ledende innen tilgjengelig nyttelast for elkjøretøyer. Takket være den ekstra registreringsvekten på opptil 2 tonn – tillatt for elkjøretøyer i henhold til lov – og den optimaliserte vektfordelingen, kan XD, XF, XG og XG</w:t>
      </w:r>
      <w:r w:rsidRPr="00752A80">
        <w:rPr>
          <w:rFonts w:ascii="Inter 28pt" w:hAnsi="Inter 28pt"/>
          <w:sz w:val="24"/>
          <w:vertAlign w:val="superscript"/>
        </w:rPr>
        <w:t>+</w:t>
      </w:r>
      <w:r w:rsidRPr="00752A80">
        <w:rPr>
          <w:rFonts w:ascii="Inter 28pt" w:hAnsi="Inter 28pt"/>
          <w:sz w:val="24"/>
        </w:rPr>
        <w:t xml:space="preserve"> Electric gi deg opptil 500 kg mer nyttelast sammenlignet med tilsvarende dieselversjoner.</w:t>
      </w:r>
    </w:p>
    <w:p w14:paraId="63046B3D" w14:textId="77777777" w:rsidR="00940978" w:rsidRPr="00752A80" w:rsidRDefault="00940978" w:rsidP="00E656D8">
      <w:pPr>
        <w:spacing w:line="360" w:lineRule="auto"/>
        <w:rPr>
          <w:rFonts w:ascii="Inter 28pt" w:hAnsi="Inter 28pt" w:cs="Arial"/>
          <w:bCs/>
          <w:sz w:val="24"/>
          <w:szCs w:val="24"/>
          <w:lang w:val="de-DE"/>
        </w:rPr>
      </w:pPr>
    </w:p>
    <w:p w14:paraId="0EAAB55B" w14:textId="5E9DFBCA" w:rsidR="00940978" w:rsidRPr="00752A80" w:rsidRDefault="009C55D7" w:rsidP="00E656D8">
      <w:pPr>
        <w:spacing w:line="360" w:lineRule="auto"/>
        <w:rPr>
          <w:rFonts w:ascii="Inter 28pt" w:hAnsi="Inter 28pt" w:cs="Arial"/>
          <w:bCs/>
          <w:sz w:val="24"/>
          <w:szCs w:val="24"/>
        </w:rPr>
      </w:pPr>
      <w:r w:rsidRPr="00752A80">
        <w:rPr>
          <w:rFonts w:ascii="Inter 28pt" w:hAnsi="Inter 28pt"/>
          <w:sz w:val="24"/>
        </w:rPr>
        <w:t xml:space="preserve">Under IAA Transportation 2026 styrker DAF </w:t>
      </w:r>
      <w:r w:rsidR="0091034B" w:rsidRPr="00752A80">
        <w:rPr>
          <w:rFonts w:ascii="Inter 28pt" w:hAnsi="Inter 28pt"/>
          <w:sz w:val="24"/>
        </w:rPr>
        <w:t>sin</w:t>
      </w:r>
      <w:r w:rsidRPr="00752A80">
        <w:rPr>
          <w:rFonts w:ascii="Inter 28pt" w:hAnsi="Inter 28pt"/>
          <w:sz w:val="24"/>
        </w:rPr>
        <w:t xml:space="preserve"> rolle som teknologiledere ved å lansere et batterioppsett uten en pakke under førerhuset, men med 4 pakker smart plassert lenger bak på kjøretøyet. Ved å senke forakselbelastningen med cirka 700 kg og dermed optimalisere vektbalansen kan man oppnå en økning i nyttelasten på opptil hele 2,5 tonn.</w:t>
      </w:r>
    </w:p>
    <w:p w14:paraId="43AA6EE2" w14:textId="77777777" w:rsidR="00652BEA" w:rsidRPr="00752A80" w:rsidRDefault="00652BEA" w:rsidP="007869B9">
      <w:pPr>
        <w:spacing w:line="360" w:lineRule="auto"/>
        <w:rPr>
          <w:rFonts w:ascii="Inter 28pt" w:hAnsi="Inter 28pt" w:cs="Arial"/>
          <w:bCs/>
          <w:color w:val="000000" w:themeColor="text1"/>
          <w:sz w:val="24"/>
          <w:szCs w:val="24"/>
        </w:rPr>
      </w:pPr>
    </w:p>
    <w:p w14:paraId="12DB8385" w14:textId="2258BE2E" w:rsidR="007869B9" w:rsidRPr="00752A80" w:rsidRDefault="004218DB" w:rsidP="006F7E7C">
      <w:pPr>
        <w:spacing w:line="360" w:lineRule="auto"/>
        <w:rPr>
          <w:rFonts w:ascii="Inter 28pt" w:hAnsi="Inter 28pt" w:cs="Arial"/>
          <w:bCs/>
          <w:color w:val="000000" w:themeColor="text1"/>
          <w:sz w:val="24"/>
          <w:szCs w:val="24"/>
        </w:rPr>
      </w:pPr>
      <w:r w:rsidRPr="00752A80">
        <w:rPr>
          <w:rFonts w:ascii="Inter 28pt" w:hAnsi="Inter 28pt"/>
          <w:color w:val="000000" w:themeColor="text1"/>
          <w:sz w:val="24"/>
        </w:rPr>
        <w:t>DAF kombinerer førsteklasses elkjøretøy med et komplett tjenestetilbud, noe som gjør selskapet til en perfekt partner under en energiomlegging. Dette omfatter dedikerte konsulenttjenester i tillegg til avanserte ladestasjoner og batterilagringssystemer fra PACCAR Power Solutions.</w:t>
      </w:r>
    </w:p>
    <w:p w14:paraId="1A4CD210" w14:textId="158BBD5E" w:rsidR="00004B4E" w:rsidRPr="00752A80" w:rsidRDefault="00004B4E" w:rsidP="00004B4E">
      <w:pPr>
        <w:spacing w:line="360" w:lineRule="auto"/>
        <w:rPr>
          <w:rFonts w:ascii="Inter 28pt" w:hAnsi="Inter 28pt"/>
          <w:sz w:val="24"/>
          <w:szCs w:val="24"/>
          <w:lang w:eastAsia="en-GB" w:bidi="en-GB"/>
        </w:rPr>
      </w:pPr>
    </w:p>
    <w:p w14:paraId="3FDD7699" w14:textId="77777777" w:rsidR="00F81932" w:rsidRPr="00752A80" w:rsidRDefault="00F81932" w:rsidP="00F81932">
      <w:pPr>
        <w:spacing w:line="360" w:lineRule="auto"/>
        <w:rPr>
          <w:rFonts w:ascii="Inter 28pt" w:hAnsi="Inter 28pt"/>
          <w:b/>
          <w:sz w:val="24"/>
        </w:rPr>
      </w:pPr>
      <w:r w:rsidRPr="00752A80">
        <w:rPr>
          <w:rFonts w:ascii="Inter 28pt" w:hAnsi="Inter 28pt"/>
          <w:b/>
          <w:sz w:val="24"/>
        </w:rPr>
        <w:t>DAF Transport Efficiency</w:t>
      </w:r>
    </w:p>
    <w:p w14:paraId="726F47B0" w14:textId="7D0E545A" w:rsidR="00437669" w:rsidRPr="00752A80" w:rsidRDefault="009D71EA" w:rsidP="00F81932">
      <w:pPr>
        <w:spacing w:line="360" w:lineRule="auto"/>
        <w:rPr>
          <w:rFonts w:ascii="Inter 28pt" w:hAnsi="Inter 28pt"/>
          <w:sz w:val="24"/>
        </w:rPr>
      </w:pPr>
      <w:r w:rsidRPr="00752A80">
        <w:rPr>
          <w:rFonts w:ascii="Inter 28pt" w:hAnsi="Inter 28pt"/>
          <w:sz w:val="24"/>
        </w:rPr>
        <w:t>Fra høsten 2026 vil alle DAF-biler ha et DTE-merke i grillen, for å illustrere at DAF Transport Efficiency-filosofien har vært styrende for utviklingen fra A til Å.</w:t>
      </w:r>
    </w:p>
    <w:p w14:paraId="78F4A3AE" w14:textId="77777777" w:rsidR="00437669" w:rsidRPr="00752A80" w:rsidRDefault="00437669" w:rsidP="00F81932">
      <w:pPr>
        <w:spacing w:line="360" w:lineRule="auto"/>
        <w:rPr>
          <w:rFonts w:ascii="Inter 28pt" w:hAnsi="Inter 28pt"/>
          <w:sz w:val="24"/>
          <w:lang w:eastAsia="en-GB" w:bidi="en-GB"/>
        </w:rPr>
      </w:pPr>
    </w:p>
    <w:p w14:paraId="17DCDB15" w14:textId="77777777" w:rsidR="00E7781C" w:rsidRPr="00752A80" w:rsidRDefault="00C02089" w:rsidP="00D623BE">
      <w:pPr>
        <w:spacing w:line="360" w:lineRule="auto"/>
        <w:rPr>
          <w:rFonts w:ascii="Inter 28pt" w:hAnsi="Inter 28pt"/>
          <w:sz w:val="24"/>
        </w:rPr>
      </w:pPr>
      <w:r w:rsidRPr="00752A80">
        <w:rPr>
          <w:rFonts w:ascii="Inter 28pt" w:hAnsi="Inter 28pt"/>
          <w:sz w:val="24"/>
        </w:rPr>
        <w:t xml:space="preserve">Et godt eksempel på hva som ligger i DAF Transport Efficiency-filosofien er den proaktive måten kundene blir støttet på for å oppnå maksimal driftstid for kjøretøyene sine. Det finnes blant annet en rekke digitale tjenester, basert på funksjonene til PACCAR Connect. Disse DAF </w:t>
      </w:r>
      <w:r w:rsidR="00E7781C" w:rsidRPr="00752A80">
        <w:rPr>
          <w:rFonts w:ascii="Inter 28pt" w:hAnsi="Inter 28pt"/>
          <w:sz w:val="24"/>
        </w:rPr>
        <w:t>TruckIQ</w:t>
      </w:r>
      <w:r w:rsidRPr="00752A80">
        <w:rPr>
          <w:rFonts w:ascii="Inter 28pt" w:hAnsi="Inter 28pt"/>
          <w:sz w:val="24"/>
        </w:rPr>
        <w:t xml:space="preserve"> omfatter for eksempel eksterne programvareoppdateringer, slik at føreren kan gjøre oppdateringer ved å trykke på en knapp på dashbordet i stedet for å besøke verkstedet. Dette sikrer at kjøretøyet alltid bruker den nyeste programvaren, samtidig som det opprettholder full drift.</w:t>
      </w:r>
    </w:p>
    <w:p w14:paraId="77EEF330" w14:textId="77777777" w:rsidR="00E7781C" w:rsidRPr="00752A80" w:rsidRDefault="00E7781C" w:rsidP="00D623BE">
      <w:pPr>
        <w:spacing w:line="360" w:lineRule="auto"/>
        <w:rPr>
          <w:rFonts w:ascii="Inter 28pt" w:hAnsi="Inter 28pt"/>
          <w:sz w:val="24"/>
        </w:rPr>
      </w:pPr>
    </w:p>
    <w:p w14:paraId="66DE78D4" w14:textId="0ECD602A" w:rsidR="00AC42B6" w:rsidRPr="00752A80" w:rsidRDefault="00C02089" w:rsidP="00D623BE">
      <w:pPr>
        <w:spacing w:line="360" w:lineRule="auto"/>
        <w:rPr>
          <w:rFonts w:ascii="Inter 28pt" w:hAnsi="Inter 28pt"/>
          <w:sz w:val="24"/>
        </w:rPr>
      </w:pPr>
      <w:r w:rsidRPr="00752A80">
        <w:rPr>
          <w:rFonts w:ascii="Inter 28pt" w:hAnsi="Inter 28pt"/>
          <w:sz w:val="24"/>
        </w:rPr>
        <w:t xml:space="preserve">DAF PreDiagnostics gjør at selv før en lastebil kjører inn på verkstedet, vet forhandleren hva som må gjøres. Verkstedmekanikere og deler klargjøres på forhånd, </w:t>
      </w:r>
      <w:r w:rsidRPr="00752A80">
        <w:rPr>
          <w:rFonts w:ascii="Inter 28pt" w:hAnsi="Inter 28pt"/>
          <w:sz w:val="24"/>
        </w:rPr>
        <w:lastRenderedPageBreak/>
        <w:t>noe som gir enda mer driftstid for kjøretøyet. Det er også målet med DAF Smart Service Alerts, som kan forutse et potensielt problem selv før det måtte oppstå, et annet eksempel på DAFs ledende proaktive kundestøtte.</w:t>
      </w:r>
    </w:p>
    <w:p w14:paraId="296DD09D" w14:textId="77777777" w:rsidR="00437669" w:rsidRPr="00752A80" w:rsidRDefault="00437669" w:rsidP="00437669">
      <w:pPr>
        <w:spacing w:line="360" w:lineRule="auto"/>
        <w:rPr>
          <w:rFonts w:ascii="Inter 28pt" w:hAnsi="Inter 28pt"/>
          <w:sz w:val="24"/>
          <w:lang w:eastAsia="en-GB" w:bidi="en-GB"/>
        </w:rPr>
      </w:pPr>
    </w:p>
    <w:p w14:paraId="4AC9AF8C" w14:textId="402A7E1F" w:rsidR="00E13517" w:rsidRPr="00752A80" w:rsidRDefault="00D623BE" w:rsidP="00FE4E52">
      <w:pPr>
        <w:spacing w:line="360" w:lineRule="auto"/>
        <w:rPr>
          <w:rFonts w:ascii="Inter 28pt" w:hAnsi="Inter 28pt"/>
          <w:sz w:val="24"/>
        </w:rPr>
      </w:pPr>
      <w:r w:rsidRPr="00752A80">
        <w:rPr>
          <w:rFonts w:ascii="Inter 28pt" w:hAnsi="Inter 28pt"/>
          <w:sz w:val="24"/>
        </w:rPr>
        <w:t>Ytterligere kjøretøyinnovasjoner som gir økt effektivitet i tillegg til sikkerhet, inkluderer DAF Drowsiness Detection og DAF Distraction Detection (advarsel når førerens øyne er vendt bort fra veien i mer enn 6 sekunder), DAF On Board Fuel Monitoring System (overvåker faktisk drivstofforbruk og beregner forbruk for øyeblikket og gjennom levetiden) og DAF On Board Weight Monitoring System (angir kjøretøy- eller vogntogvekt).</w:t>
      </w:r>
    </w:p>
    <w:p w14:paraId="6E6891CC" w14:textId="77777777" w:rsidR="00FE4E52" w:rsidRPr="00752A80" w:rsidRDefault="00FE4E52" w:rsidP="00FE4E52">
      <w:pPr>
        <w:spacing w:line="360" w:lineRule="auto"/>
        <w:rPr>
          <w:rFonts w:ascii="Inter 28pt" w:hAnsi="Inter 28pt"/>
          <w:sz w:val="24"/>
          <w:lang w:eastAsia="en-GB" w:bidi="en-GB"/>
        </w:rPr>
      </w:pPr>
    </w:p>
    <w:p w14:paraId="2D2BFC0B" w14:textId="1F9CAFBE" w:rsidR="00E13517" w:rsidRPr="00752A80" w:rsidRDefault="002974E4" w:rsidP="00B43865">
      <w:pPr>
        <w:spacing w:line="360" w:lineRule="auto"/>
        <w:rPr>
          <w:rFonts w:ascii="Inter 28pt" w:hAnsi="Inter 28pt"/>
          <w:b/>
          <w:bCs/>
          <w:color w:val="000000" w:themeColor="text1"/>
          <w:sz w:val="24"/>
        </w:rPr>
      </w:pPr>
      <w:r w:rsidRPr="00752A80">
        <w:rPr>
          <w:rFonts w:ascii="Inter 28pt" w:hAnsi="Inter 28pt"/>
          <w:b/>
          <w:color w:val="000000" w:themeColor="text1"/>
          <w:sz w:val="24"/>
        </w:rPr>
        <w:t>Et nytt nivå innen førerkomfort</w:t>
      </w:r>
    </w:p>
    <w:p w14:paraId="27A14E7B" w14:textId="484058A7" w:rsidR="002974E4" w:rsidRPr="00752A80" w:rsidRDefault="002974E4" w:rsidP="00B43865">
      <w:pPr>
        <w:spacing w:line="360" w:lineRule="auto"/>
        <w:rPr>
          <w:rFonts w:ascii="Inter 28pt" w:hAnsi="Inter 28pt"/>
          <w:sz w:val="24"/>
        </w:rPr>
      </w:pPr>
      <w:r w:rsidRPr="00752A80">
        <w:rPr>
          <w:rFonts w:ascii="Inter 28pt" w:hAnsi="Inter 28pt"/>
          <w:sz w:val="24"/>
        </w:rPr>
        <w:t>Under IAA 2026 Transportation understreker DAF sin pågående innsats for ytterligere å optimalisere transporteffektivitet for å oppnå høyest mulig avkastning per kilometer. I tillegg fortsetter DAF å heve listen når det gjelder førerkomfort</w:t>
      </w:r>
      <w:r w:rsidR="00781333" w:rsidRPr="00752A80">
        <w:rPr>
          <w:rFonts w:ascii="Inter 28pt" w:hAnsi="Inter 28pt"/>
          <w:sz w:val="24"/>
        </w:rPr>
        <w:t>, med en helt ny DAF single Driver luxury Package.</w:t>
      </w:r>
    </w:p>
    <w:p w14:paraId="0D1D396D" w14:textId="77777777" w:rsidR="002974E4" w:rsidRPr="00752A80" w:rsidRDefault="002974E4" w:rsidP="00B43865">
      <w:pPr>
        <w:spacing w:line="360" w:lineRule="auto"/>
        <w:rPr>
          <w:rFonts w:ascii="Inter 28pt" w:hAnsi="Inter 28pt"/>
          <w:sz w:val="24"/>
          <w:lang w:val="de-DE" w:eastAsia="en-GB" w:bidi="en-GB"/>
        </w:rPr>
      </w:pPr>
    </w:p>
    <w:p w14:paraId="0B0B997E" w14:textId="07D1F588" w:rsidR="00A528C8" w:rsidRPr="00752A80" w:rsidRDefault="00A528C8" w:rsidP="00B43865">
      <w:pPr>
        <w:spacing w:line="360" w:lineRule="auto"/>
        <w:rPr>
          <w:rFonts w:ascii="Inter 28pt" w:hAnsi="Inter 28pt"/>
          <w:color w:val="7F7F7F" w:themeColor="text1" w:themeTint="80"/>
          <w:sz w:val="24"/>
        </w:rPr>
      </w:pPr>
      <w:r w:rsidRPr="00752A80">
        <w:rPr>
          <w:rFonts w:ascii="Inter 28pt" w:hAnsi="Inter 28pt"/>
          <w:color w:val="7F7F7F" w:themeColor="text1" w:themeTint="80"/>
          <w:sz w:val="24"/>
        </w:rPr>
        <w:t>Praktisk og elegant oppbevaring på bakveggen</w:t>
      </w:r>
    </w:p>
    <w:p w14:paraId="2D62D759" w14:textId="4E2D26B5" w:rsidR="00A12B86" w:rsidRPr="00752A80" w:rsidRDefault="002974E4" w:rsidP="00B43865">
      <w:pPr>
        <w:spacing w:line="360" w:lineRule="auto"/>
        <w:rPr>
          <w:rFonts w:ascii="Inter 28pt" w:hAnsi="Inter 28pt"/>
          <w:sz w:val="24"/>
        </w:rPr>
      </w:pPr>
      <w:r w:rsidRPr="00752A80">
        <w:rPr>
          <w:rFonts w:ascii="Inter 28pt" w:hAnsi="Inter 28pt"/>
          <w:sz w:val="24"/>
        </w:rPr>
        <w:t>En nyhet er den praktiske, men likevel elegante, oppbevaringsløsningen på bakveggen i XF-, XG- og XG</w:t>
      </w:r>
      <w:r w:rsidRPr="00752A80">
        <w:rPr>
          <w:rFonts w:ascii="Inter 28pt" w:hAnsi="Inter 28pt"/>
          <w:sz w:val="24"/>
          <w:vertAlign w:val="superscript"/>
        </w:rPr>
        <w:t>+</w:t>
      </w:r>
      <w:r w:rsidRPr="00752A80">
        <w:rPr>
          <w:rFonts w:ascii="Inter 28pt" w:hAnsi="Inter 28pt"/>
          <w:sz w:val="24"/>
        </w:rPr>
        <w:t>-modellene, spesielt utviklet for enkeltsjåførdrift. Den har tre separate oppbevaringsrom med et totalt volum på opptil 290 liter for XG- og XG</w:t>
      </w:r>
      <w:r w:rsidRPr="00752A80">
        <w:rPr>
          <w:rFonts w:ascii="Inter 28pt" w:hAnsi="Inter 28pt"/>
          <w:sz w:val="24"/>
          <w:vertAlign w:val="superscript"/>
        </w:rPr>
        <w:t>+</w:t>
      </w:r>
      <w:r w:rsidRPr="00752A80">
        <w:rPr>
          <w:rFonts w:ascii="Inter 28pt" w:hAnsi="Inter 28pt"/>
          <w:sz w:val="24"/>
        </w:rPr>
        <w:t>-modellene. Rommene er tilgjengelige via foldedører på sidene og to skyvedører i midten, og alle har elegante håndtak i krom. Oppbevaringsrommene er selvfølgelig opplyst. Under dem finner du et praktisk håndklestativ.</w:t>
      </w:r>
    </w:p>
    <w:p w14:paraId="7B41DFCE" w14:textId="77777777" w:rsidR="00E7781C" w:rsidRPr="00752A80" w:rsidRDefault="00E7781C" w:rsidP="00B43865">
      <w:pPr>
        <w:spacing w:line="360" w:lineRule="auto"/>
        <w:rPr>
          <w:rFonts w:ascii="Inter 28pt" w:hAnsi="Inter 28pt"/>
          <w:sz w:val="24"/>
        </w:rPr>
      </w:pPr>
    </w:p>
    <w:p w14:paraId="2B998953" w14:textId="54005FAA" w:rsidR="002974E4" w:rsidRPr="00752A80" w:rsidRDefault="003710C2" w:rsidP="00B43865">
      <w:pPr>
        <w:spacing w:line="360" w:lineRule="auto"/>
        <w:rPr>
          <w:rFonts w:ascii="Inter 28pt" w:hAnsi="Inter 28pt"/>
          <w:sz w:val="24"/>
        </w:rPr>
      </w:pPr>
      <w:r w:rsidRPr="00752A80">
        <w:rPr>
          <w:rFonts w:ascii="Inter 28pt" w:hAnsi="Inter 28pt"/>
          <w:sz w:val="24"/>
        </w:rPr>
        <w:t>Hele løsningen for bakveggoppbevaring er også tilgjengelig via PACCAR Parts for ettermontering.</w:t>
      </w:r>
    </w:p>
    <w:p w14:paraId="1D0299A4" w14:textId="77777777" w:rsidR="002974E4" w:rsidRPr="00752A80" w:rsidRDefault="002974E4" w:rsidP="00B43865">
      <w:pPr>
        <w:spacing w:line="360" w:lineRule="auto"/>
        <w:rPr>
          <w:rFonts w:ascii="Inter 28pt" w:hAnsi="Inter 28pt"/>
          <w:sz w:val="24"/>
          <w:lang w:eastAsia="en-GB" w:bidi="en-GB"/>
        </w:rPr>
      </w:pPr>
    </w:p>
    <w:p w14:paraId="5900EEC5" w14:textId="77777777" w:rsidR="00A528C8" w:rsidRPr="00752A80" w:rsidRDefault="00A528C8" w:rsidP="00B43865">
      <w:pPr>
        <w:spacing w:line="360" w:lineRule="auto"/>
        <w:rPr>
          <w:rFonts w:ascii="Inter 28pt" w:hAnsi="Inter 28pt"/>
          <w:color w:val="7F7F7F" w:themeColor="text1" w:themeTint="80"/>
          <w:sz w:val="24"/>
        </w:rPr>
      </w:pPr>
      <w:r w:rsidRPr="00752A80">
        <w:rPr>
          <w:rFonts w:ascii="Inter 28pt" w:hAnsi="Inter 28pt"/>
          <w:color w:val="7F7F7F" w:themeColor="text1" w:themeTint="80"/>
          <w:sz w:val="24"/>
        </w:rPr>
        <w:t>90 cm bred Relax Bed</w:t>
      </w:r>
    </w:p>
    <w:p w14:paraId="14DA8E7B" w14:textId="04FF8254" w:rsidR="00A27C04" w:rsidRPr="00752A80" w:rsidRDefault="002974E4" w:rsidP="00A27C04">
      <w:pPr>
        <w:spacing w:line="360" w:lineRule="auto"/>
        <w:rPr>
          <w:rFonts w:ascii="Inter 28pt" w:hAnsi="Inter 28pt"/>
          <w:sz w:val="24"/>
        </w:rPr>
      </w:pPr>
      <w:r w:rsidRPr="00752A80">
        <w:rPr>
          <w:rFonts w:ascii="Inter 28pt" w:hAnsi="Inter 28pt"/>
          <w:sz w:val="24"/>
        </w:rPr>
        <w:lastRenderedPageBreak/>
        <w:t>For optimal sove- og hvilekomfort kan de luksuriøse XG- og XG+-kjøretøyene nå bestilles med en 90 cm bred Relax Bed. Takket være det bransjeledende innvendige volumet i DAF XG- og XG+-modellene kommer ikke den store sengen i konflikt med den fleksible seteplasseringen.</w:t>
      </w:r>
    </w:p>
    <w:p w14:paraId="5B92DB72" w14:textId="77777777" w:rsidR="00800A5B" w:rsidRDefault="00800A5B" w:rsidP="000B7578">
      <w:pPr>
        <w:jc w:val="center"/>
        <w:rPr>
          <w:rFonts w:ascii="Inter 28pt" w:hAnsi="Inter 28pt"/>
          <w:b/>
          <w:i/>
        </w:rPr>
      </w:pPr>
    </w:p>
    <w:p w14:paraId="665F866C" w14:textId="386A1FA1" w:rsidR="00D623BE" w:rsidRPr="00752A80" w:rsidRDefault="00800A5B" w:rsidP="000B7578">
      <w:pPr>
        <w:jc w:val="center"/>
        <w:rPr>
          <w:rFonts w:ascii="Inter 28pt" w:hAnsi="Inter 28pt"/>
          <w:b/>
          <w:bCs/>
          <w:i/>
          <w:iCs/>
        </w:rPr>
      </w:pPr>
      <w:r>
        <w:rPr>
          <w:rFonts w:ascii="Inter 28pt" w:hAnsi="Inter 28pt"/>
          <w:b/>
          <w:i/>
          <w:noProof/>
        </w:rPr>
        <w:drawing>
          <wp:anchor distT="0" distB="0" distL="114300" distR="114300" simplePos="0" relativeHeight="251658240" behindDoc="0" locked="0" layoutInCell="1" allowOverlap="1" wp14:anchorId="09D3A5E3" wp14:editId="32A6C602">
            <wp:simplePos x="0" y="0"/>
            <wp:positionH relativeFrom="column">
              <wp:posOffset>804545</wp:posOffset>
            </wp:positionH>
            <wp:positionV relativeFrom="paragraph">
              <wp:posOffset>2540</wp:posOffset>
            </wp:positionV>
            <wp:extent cx="4153256" cy="2314575"/>
            <wp:effectExtent l="0" t="0" r="0" b="0"/>
            <wp:wrapTopAndBottom/>
            <wp:docPr id="445877442"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3256" cy="2314575"/>
                    </a:xfrm>
                    <a:prstGeom prst="rect">
                      <a:avLst/>
                    </a:prstGeom>
                    <a:noFill/>
                    <a:ln>
                      <a:noFill/>
                    </a:ln>
                  </pic:spPr>
                </pic:pic>
              </a:graphicData>
            </a:graphic>
          </wp:anchor>
        </w:drawing>
      </w:r>
      <w:r w:rsidR="00C70529" w:rsidRPr="00752A80">
        <w:rPr>
          <w:rFonts w:ascii="Inter 28pt" w:hAnsi="Inter 28pt"/>
          <w:b/>
          <w:i/>
        </w:rPr>
        <w:br/>
      </w:r>
      <w:r w:rsidR="00CE02DB" w:rsidRPr="00752A80">
        <w:rPr>
          <w:rFonts w:ascii="Inter 28pt" w:hAnsi="Inter 28pt"/>
          <w:b/>
          <w:i/>
        </w:rPr>
        <w:t>DAF innfører en ny standard for førerkomfort ved å introdusere en ny 90 cm bred Relax Bed. En annen nyhet er en elegant utformet løsning for oppbevaring på bakveggen.</w:t>
      </w:r>
    </w:p>
    <w:p w14:paraId="2FFA93C1" w14:textId="77777777" w:rsidR="002D11E7" w:rsidRPr="00752A80" w:rsidRDefault="002D11E7" w:rsidP="00B43865">
      <w:pPr>
        <w:spacing w:line="360" w:lineRule="auto"/>
        <w:rPr>
          <w:rFonts w:ascii="Inter 28pt" w:hAnsi="Inter 28pt"/>
          <w:sz w:val="24"/>
          <w:lang w:val="de-DE" w:eastAsia="en-GB" w:bidi="en-GB"/>
        </w:rPr>
      </w:pPr>
    </w:p>
    <w:p w14:paraId="7F4A90C7" w14:textId="7E17F6B6" w:rsidR="008B140A" w:rsidRPr="00752A80" w:rsidRDefault="002D11E7" w:rsidP="002D11E7">
      <w:pPr>
        <w:spacing w:line="360" w:lineRule="auto"/>
        <w:rPr>
          <w:rFonts w:ascii="Inter 28pt" w:hAnsi="Inter 28pt"/>
          <w:i/>
          <w:iCs/>
          <w:sz w:val="24"/>
        </w:rPr>
      </w:pPr>
      <w:r w:rsidRPr="00752A80">
        <w:rPr>
          <w:rFonts w:ascii="Inter 28pt" w:hAnsi="Inter 28pt"/>
          <w:i/>
          <w:sz w:val="24"/>
        </w:rPr>
        <w:t xml:space="preserve">«DAF er stolte over å kunne vise frem sitt komplette utvalg av </w:t>
      </w:r>
      <w:r w:rsidR="005755E2" w:rsidRPr="00752A80">
        <w:rPr>
          <w:rFonts w:ascii="Inter 28pt" w:hAnsi="Inter 28pt"/>
          <w:i/>
          <w:sz w:val="24"/>
        </w:rPr>
        <w:t>førsteklasses dieseldrevne</w:t>
      </w:r>
      <w:r w:rsidR="006B347C" w:rsidRPr="00752A80">
        <w:rPr>
          <w:rFonts w:ascii="Inter 28pt" w:hAnsi="Inter 28pt"/>
          <w:i/>
          <w:sz w:val="24"/>
        </w:rPr>
        <w:t xml:space="preserve"> og elektrisk drevne</w:t>
      </w:r>
      <w:r w:rsidRPr="00752A80">
        <w:rPr>
          <w:rFonts w:ascii="Inter 28pt" w:hAnsi="Inter 28pt"/>
          <w:i/>
          <w:sz w:val="24"/>
        </w:rPr>
        <w:t xml:space="preserve"> lastebilserier på IAA Transportation 2026», sier Jim Walenczak, administrerende direktør hos DAF. «Vi tilbyr en skreddersydd løsning for alle transportoppgaver, noe som, i kombinasjon med en lang rekke førsteklasses og proaktive tjenester, sikrer den beste transporteffektiviteten. Kort sagt: DAF Transport Efficiency. Samtidig introduserer vi nye funksjoner for optimal førerkomfort. Vi oppfyller drømmene til både sjåfører og operatører og baner derved vei for ytterlige vekst for DAF, både i Europa og utenfor».</w:t>
      </w:r>
    </w:p>
    <w:p w14:paraId="53BEBEAA" w14:textId="77777777" w:rsidR="002D11E7" w:rsidRPr="00752A80" w:rsidRDefault="002D11E7" w:rsidP="002D11E7">
      <w:pPr>
        <w:spacing w:line="360" w:lineRule="auto"/>
        <w:rPr>
          <w:rFonts w:ascii="Inter 28pt" w:hAnsi="Inter 28pt"/>
          <w:i/>
          <w:iCs/>
          <w:sz w:val="24"/>
          <w:lang w:eastAsia="en-GB" w:bidi="en-GB"/>
        </w:rPr>
      </w:pPr>
    </w:p>
    <w:p w14:paraId="464FA81B" w14:textId="498A8116" w:rsidR="00366A9B" w:rsidRPr="00752A80" w:rsidRDefault="00366A9B" w:rsidP="00366A9B">
      <w:pPr>
        <w:rPr>
          <w:rFonts w:ascii="Inter 28pt" w:hAnsi="Inter 28pt" w:cs="Arial"/>
          <w:sz w:val="18"/>
          <w:szCs w:val="18"/>
        </w:rPr>
      </w:pPr>
      <w:r w:rsidRPr="00752A80">
        <w:rPr>
          <w:rFonts w:ascii="Inter 28pt" w:hAnsi="Inter 28pt"/>
          <w:b/>
          <w:sz w:val="18"/>
        </w:rPr>
        <w:t>DAF Trucks N.V.</w:t>
      </w:r>
      <w:r w:rsidRPr="00752A80">
        <w:rPr>
          <w:rFonts w:ascii="Inter 28pt" w:hAnsi="Inter 28pt"/>
          <w:sz w:val="18"/>
        </w:rPr>
        <w:t xml:space="preserve"> – et datterselskap av PACCAR Inc, et globalt teknologiselskap som designer og produserer lette, middels store og tunge lastebiler. DAF leverer et komplett utvalg av trekkvognenheter og lastebiler, og de tilbyr det riktige kjøretøyet for alle transportbehov. DAF er også en ledende leverandør av tjenester, inkludert MultiSupport-reparasjon- og -vedlikeholdskontrakter, finansielle tjenester fra PACCAR Financial og førsteklasses delleveringstjeneste fra PACCAR Parts.</w:t>
      </w:r>
    </w:p>
    <w:p w14:paraId="032CD95C" w14:textId="468D4A24" w:rsidR="002C6400" w:rsidRPr="00752A80" w:rsidRDefault="002C6400" w:rsidP="003C33E7">
      <w:pPr>
        <w:tabs>
          <w:tab w:val="left" w:pos="5178"/>
        </w:tabs>
        <w:rPr>
          <w:rFonts w:ascii="Inter 28pt" w:hAnsi="Inter 28pt" w:cs="Arial"/>
          <w:bCs/>
          <w:iCs/>
          <w:sz w:val="18"/>
          <w:szCs w:val="18"/>
        </w:rPr>
      </w:pPr>
    </w:p>
    <w:p w14:paraId="6BFA21A6" w14:textId="7983302B" w:rsidR="005C3F0B" w:rsidRPr="00752A80" w:rsidRDefault="00366A9B" w:rsidP="005C3F0B">
      <w:pPr>
        <w:rPr>
          <w:rFonts w:ascii="Inter 28pt" w:hAnsi="Inter 28pt"/>
          <w:bCs/>
          <w:iCs/>
          <w:sz w:val="24"/>
        </w:rPr>
      </w:pPr>
      <w:r w:rsidRPr="00752A80">
        <w:rPr>
          <w:rFonts w:ascii="Inter 28pt" w:hAnsi="Inter 28pt"/>
          <w:sz w:val="18"/>
        </w:rPr>
        <w:br/>
      </w:r>
      <w:r w:rsidRPr="00752A80">
        <w:rPr>
          <w:rFonts w:ascii="Inter 28pt" w:hAnsi="Inter 28pt"/>
          <w:sz w:val="24"/>
        </w:rPr>
        <w:t>Hannover, 14. september 2026</w:t>
      </w:r>
    </w:p>
    <w:p w14:paraId="66EFF41D" w14:textId="77777777" w:rsidR="003C33E7" w:rsidRPr="00752A80" w:rsidRDefault="003C33E7" w:rsidP="003C33E7">
      <w:pPr>
        <w:rPr>
          <w:rFonts w:ascii="Inter 28pt" w:hAnsi="Inter 28pt"/>
          <w:b/>
          <w:bCs/>
          <w:i/>
          <w:iCs/>
          <w:sz w:val="24"/>
        </w:rPr>
      </w:pPr>
    </w:p>
    <w:p w14:paraId="11C067C5" w14:textId="77777777" w:rsidR="001E089D" w:rsidRPr="00752A80" w:rsidRDefault="001E089D" w:rsidP="001E089D">
      <w:pPr>
        <w:rPr>
          <w:rFonts w:ascii="Inter 28pt" w:hAnsi="Inter 28pt" w:cs="Arial"/>
          <w:b/>
          <w:i/>
          <w:sz w:val="24"/>
        </w:rPr>
      </w:pPr>
      <w:r w:rsidRPr="00752A80">
        <w:rPr>
          <w:rFonts w:ascii="Inter 28pt" w:hAnsi="Inter 28pt"/>
          <w:b/>
          <w:i/>
          <w:sz w:val="24"/>
        </w:rPr>
        <w:t>Merknad til redaktørene</w:t>
      </w:r>
    </w:p>
    <w:p w14:paraId="1D59998E" w14:textId="77777777" w:rsidR="001E089D" w:rsidRPr="00752A80" w:rsidRDefault="001E089D" w:rsidP="001E089D">
      <w:pPr>
        <w:rPr>
          <w:rFonts w:ascii="Inter 28pt" w:hAnsi="Inter 28pt" w:cs="Arial"/>
          <w:sz w:val="24"/>
        </w:rPr>
      </w:pPr>
    </w:p>
    <w:p w14:paraId="11649DC7" w14:textId="77777777" w:rsidR="001E089D" w:rsidRPr="00752A80" w:rsidRDefault="001E089D" w:rsidP="001E089D">
      <w:pPr>
        <w:rPr>
          <w:rFonts w:ascii="Inter 28pt" w:hAnsi="Inter 28pt" w:cs="Arial"/>
          <w:sz w:val="24"/>
        </w:rPr>
      </w:pPr>
      <w:r w:rsidRPr="00752A80">
        <w:rPr>
          <w:rFonts w:ascii="Inter 28pt" w:hAnsi="Inter 28pt" w:cs="Arial"/>
          <w:sz w:val="24"/>
        </w:rPr>
        <w:t>For mer informasjon:</w:t>
      </w:r>
    </w:p>
    <w:p w14:paraId="50D42B8B" w14:textId="77777777" w:rsidR="003C33E7" w:rsidRPr="00752A80" w:rsidRDefault="003C33E7" w:rsidP="003C33E7">
      <w:pPr>
        <w:rPr>
          <w:rFonts w:ascii="Inter 28pt" w:hAnsi="Inter 28pt" w:cs="Arial"/>
          <w:sz w:val="24"/>
          <w:lang w:val="en-US"/>
        </w:rPr>
      </w:pPr>
      <w:r w:rsidRPr="00752A80">
        <w:rPr>
          <w:rFonts w:ascii="Inter 28pt" w:hAnsi="Inter 28pt" w:cs="Arial"/>
          <w:sz w:val="24"/>
          <w:lang w:val="en-US"/>
        </w:rPr>
        <w:t>DAF Trucks Norway</w:t>
      </w:r>
    </w:p>
    <w:p w14:paraId="76975340" w14:textId="77777777" w:rsidR="003C33E7" w:rsidRPr="00752A80" w:rsidRDefault="003C33E7" w:rsidP="003C33E7">
      <w:pPr>
        <w:rPr>
          <w:rFonts w:ascii="Inter 28pt" w:hAnsi="Inter 28pt" w:cs="Arial"/>
          <w:sz w:val="24"/>
          <w:lang w:val="en-US"/>
        </w:rPr>
      </w:pPr>
      <w:r w:rsidRPr="00752A80">
        <w:rPr>
          <w:rFonts w:ascii="Inter 28pt" w:hAnsi="Inter 28pt" w:cs="Arial"/>
          <w:sz w:val="24"/>
          <w:lang w:val="en-US"/>
        </w:rPr>
        <w:t>Marketing Communications</w:t>
      </w:r>
    </w:p>
    <w:p w14:paraId="2661C3B3" w14:textId="77777777" w:rsidR="003C33E7" w:rsidRPr="00752A80" w:rsidRDefault="003C33E7" w:rsidP="003C33E7">
      <w:pPr>
        <w:rPr>
          <w:rFonts w:ascii="Inter 28pt" w:hAnsi="Inter 28pt" w:cs="Arial"/>
          <w:sz w:val="24"/>
          <w:lang w:val="en-US"/>
        </w:rPr>
      </w:pPr>
      <w:r w:rsidRPr="00752A80">
        <w:rPr>
          <w:rFonts w:ascii="Inter 28pt" w:hAnsi="Inter 28pt" w:cs="Arial"/>
          <w:sz w:val="24"/>
          <w:lang w:val="en-US"/>
        </w:rPr>
        <w:t>Atle Havig, +47 918 01029</w:t>
      </w:r>
    </w:p>
    <w:p w14:paraId="0F9D70D6" w14:textId="77777777" w:rsidR="003C33E7" w:rsidRPr="00752A80" w:rsidRDefault="003C33E7" w:rsidP="003C33E7">
      <w:pPr>
        <w:rPr>
          <w:rFonts w:ascii="Inter 28pt" w:hAnsi="Inter 28pt" w:cs="Arial"/>
          <w:sz w:val="24"/>
          <w:lang w:val="en-US"/>
        </w:rPr>
      </w:pPr>
      <w:r w:rsidRPr="00752A80">
        <w:rPr>
          <w:rFonts w:ascii="Inter 28pt" w:hAnsi="Inter 28pt" w:cs="Arial"/>
          <w:sz w:val="24"/>
          <w:lang w:val="en-US"/>
        </w:rPr>
        <w:t xml:space="preserve">E-mail: </w:t>
      </w:r>
      <w:hyperlink r:id="rId16" w:history="1">
        <w:r w:rsidRPr="00752A80">
          <w:rPr>
            <w:rFonts w:ascii="Inter 28pt" w:hAnsi="Inter 28pt" w:cs="Arial"/>
            <w:color w:val="0000FF" w:themeColor="hyperlink"/>
            <w:sz w:val="24"/>
            <w:u w:val="single"/>
            <w:lang w:val="en-US"/>
          </w:rPr>
          <w:t>atle.havig@daftrucks.com</w:t>
        </w:r>
      </w:hyperlink>
    </w:p>
    <w:p w14:paraId="25FE8E2C" w14:textId="1CA9C15C" w:rsidR="003C33E7" w:rsidRPr="00752A80" w:rsidRDefault="00FF6DAD" w:rsidP="003C33E7">
      <w:pPr>
        <w:spacing w:line="276" w:lineRule="auto"/>
        <w:rPr>
          <w:rFonts w:ascii="Inter 28pt" w:hAnsi="Inter 28pt" w:cs="Arial"/>
          <w:sz w:val="24"/>
          <w:lang w:val="en-US"/>
        </w:rPr>
      </w:pPr>
      <w:r w:rsidRPr="00752A80">
        <w:rPr>
          <w:rFonts w:ascii="Inter 28pt" w:hAnsi="Inter 28pt" w:cs="Arial"/>
          <w:sz w:val="24"/>
          <w:lang w:val="en-US"/>
        </w:rPr>
        <w:t>www.daf.com</w:t>
      </w:r>
    </w:p>
    <w:p w14:paraId="34284259" w14:textId="10675336" w:rsidR="00800B98" w:rsidRPr="00752A80" w:rsidRDefault="00800B98" w:rsidP="003C33E7">
      <w:pPr>
        <w:rPr>
          <w:rFonts w:ascii="Inter 28pt" w:hAnsi="Inter 28pt" w:cs="Arial"/>
          <w:sz w:val="24"/>
          <w:szCs w:val="24"/>
        </w:rPr>
      </w:pPr>
    </w:p>
    <w:sectPr w:rsidR="00800B98" w:rsidRPr="00752A80" w:rsidSect="00015662">
      <w:headerReference w:type="default" r:id="rId17"/>
      <w:type w:val="continuous"/>
      <w:pgSz w:w="11907" w:h="16840" w:code="9"/>
      <w:pgMar w:top="2377" w:right="1417" w:bottom="1276"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FC251" w14:textId="77777777" w:rsidR="00092823" w:rsidRDefault="00092823">
      <w:r>
        <w:separator/>
      </w:r>
    </w:p>
  </w:endnote>
  <w:endnote w:type="continuationSeparator" w:id="0">
    <w:p w14:paraId="17B081C6" w14:textId="77777777" w:rsidR="00092823" w:rsidRDefault="00092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 28pt">
    <w:panose1 w:val="02000503000000020004"/>
    <w:charset w:val="00"/>
    <w:family w:val="auto"/>
    <w:pitch w:val="variable"/>
    <w:sig w:usb0="E00002FF" w:usb1="1200A1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DE33" w14:textId="77777777" w:rsidR="0077358E" w:rsidRDefault="0077358E">
    <w:pPr>
      <w:pStyle w:val="Voettekst"/>
      <w:rPr>
        <w:rFonts w:ascii="Arial" w:hAnsi="Arial"/>
        <w:sz w:val="16"/>
      </w:rPr>
    </w:pPr>
    <w:r>
      <w:rPr>
        <w:rFonts w:ascii="Arial" w:hAnsi="Arial"/>
        <w:sz w:val="16"/>
      </w:rPr>
      <w:t xml:space="preserve">SF </w:t>
    </w:r>
    <w:r>
      <w:rPr>
        <w:rFonts w:ascii="Arial" w:hAnsi="Arial"/>
        <w:sz w:val="16"/>
      </w:rPr>
      <w:t xml:space="preserve">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22717" w14:textId="77777777" w:rsidR="00092823" w:rsidRDefault="00092823">
      <w:r>
        <w:separator/>
      </w:r>
    </w:p>
  </w:footnote>
  <w:footnote w:type="continuationSeparator" w:id="0">
    <w:p w14:paraId="0524BDD6" w14:textId="77777777" w:rsidR="00092823" w:rsidRDefault="00092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9B129" w14:textId="77777777" w:rsidR="00E7781C" w:rsidRDefault="00E7781C" w:rsidP="00E7781C">
    <w:pPr>
      <w:pStyle w:val="HeaderTextLeft"/>
      <w:framePr w:h="1265" w:hRule="exact" w:wrap="around" w:x="624" w:y="376"/>
      <w:spacing w:before="120" w:line="420" w:lineRule="exact"/>
      <w:rPr>
        <w:b w:val="0"/>
      </w:rPr>
    </w:pPr>
  </w:p>
  <w:p w14:paraId="17EE6BBB" w14:textId="77777777" w:rsidR="00E7781C" w:rsidRPr="0077358E" w:rsidRDefault="00E7781C" w:rsidP="00E7781C">
    <w:pPr>
      <w:pStyle w:val="HeaderTextLeft"/>
      <w:framePr w:h="1265" w:hRule="exact" w:wrap="around" w:x="624" w:y="376"/>
      <w:spacing w:line="420" w:lineRule="exact"/>
      <w:rPr>
        <w:b w:val="0"/>
      </w:rPr>
    </w:pPr>
    <w:r>
      <w:rPr>
        <w:b w:val="0"/>
      </w:rPr>
      <w:t>Pers/Press/Presse/Prensa/Stampa</w:t>
    </w:r>
  </w:p>
  <w:tbl>
    <w:tblPr>
      <w:tblW w:w="2553" w:type="dxa"/>
      <w:tblLayout w:type="fixed"/>
      <w:tblCellMar>
        <w:left w:w="0" w:type="dxa"/>
        <w:right w:w="0" w:type="dxa"/>
      </w:tblCellMar>
      <w:tblLook w:val="0000" w:firstRow="0" w:lastRow="0" w:firstColumn="0" w:lastColumn="0" w:noHBand="0" w:noVBand="0"/>
    </w:tblPr>
    <w:tblGrid>
      <w:gridCol w:w="2553"/>
    </w:tblGrid>
    <w:tr w:rsidR="00E7781C" w14:paraId="2A942E8A" w14:textId="77777777" w:rsidTr="009B24D0">
      <w:trPr>
        <w:trHeight w:val="1249"/>
      </w:trPr>
      <w:tc>
        <w:tcPr>
          <w:tcW w:w="2553" w:type="dxa"/>
        </w:tcPr>
        <w:p w14:paraId="30A7A5E6" w14:textId="77777777" w:rsidR="00E7781C" w:rsidRDefault="00E7781C" w:rsidP="00E7781C">
          <w:pPr>
            <w:pStyle w:val="KoptekstLogo"/>
            <w:framePr w:wrap="around"/>
            <w:rPr>
              <w:b w:val="0"/>
            </w:rPr>
          </w:pPr>
          <w:r>
            <w:object w:dxaOrig="12227" w:dyaOrig="5716" w14:anchorId="694E4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51.75pt">
                <v:imagedata r:id="rId1" o:title=""/>
              </v:shape>
              <o:OLEObject Type="Embed" ProgID="PBrush" ShapeID="_x0000_i1025" DrawAspect="Content" ObjectID="_1850477979" r:id="rId2"/>
            </w:object>
          </w:r>
        </w:p>
      </w:tc>
    </w:tr>
    <w:tr w:rsidR="00E7781C" w14:paraId="14B8A227" w14:textId="77777777" w:rsidTr="009B24D0">
      <w:trPr>
        <w:trHeight w:hRule="exact" w:val="264"/>
      </w:trPr>
      <w:tc>
        <w:tcPr>
          <w:tcW w:w="2553" w:type="dxa"/>
        </w:tcPr>
        <w:p w14:paraId="11CA30A3" w14:textId="77777777" w:rsidR="00E7781C" w:rsidRDefault="00E7781C" w:rsidP="00E7781C">
          <w:pPr>
            <w:pStyle w:val="KoptekstLogoCompanyAddress"/>
            <w:framePr w:wrap="around"/>
          </w:pPr>
          <w:r>
            <w:t>Hugo van der Goeslaan 1</w:t>
          </w:r>
        </w:p>
      </w:tc>
    </w:tr>
    <w:tr w:rsidR="00E7781C" w14:paraId="24B6355F" w14:textId="77777777" w:rsidTr="009B24D0">
      <w:trPr>
        <w:trHeight w:hRule="exact" w:val="264"/>
      </w:trPr>
      <w:tc>
        <w:tcPr>
          <w:tcW w:w="2553" w:type="dxa"/>
        </w:tcPr>
        <w:p w14:paraId="0A3169D8" w14:textId="77777777" w:rsidR="00E7781C" w:rsidRDefault="00E7781C" w:rsidP="00E7781C">
          <w:pPr>
            <w:pStyle w:val="KoptekstLogoCompanyAddress"/>
            <w:framePr w:wrap="around"/>
          </w:pPr>
          <w:r>
            <w:t>Postbus 90065</w:t>
          </w:r>
        </w:p>
      </w:tc>
    </w:tr>
    <w:tr w:rsidR="00E7781C" w14:paraId="5C3DAB2D" w14:textId="77777777" w:rsidTr="009B24D0">
      <w:trPr>
        <w:trHeight w:hRule="exact" w:val="264"/>
      </w:trPr>
      <w:tc>
        <w:tcPr>
          <w:tcW w:w="2553" w:type="dxa"/>
        </w:tcPr>
        <w:p w14:paraId="7D2A564C" w14:textId="77777777" w:rsidR="00E7781C" w:rsidRDefault="00E7781C" w:rsidP="00E7781C">
          <w:pPr>
            <w:pStyle w:val="KoptekstLogoCompanyAddress"/>
            <w:framePr w:wrap="around"/>
            <w:rPr>
              <w:u w:val="single"/>
            </w:rPr>
          </w:pPr>
          <w:r>
            <w:t>5600 PT  Eindhoven</w:t>
          </w:r>
        </w:p>
      </w:tc>
    </w:tr>
    <w:tr w:rsidR="00E7781C" w14:paraId="6540DD84" w14:textId="77777777" w:rsidTr="009B24D0">
      <w:trPr>
        <w:trHeight w:hRule="exact" w:val="264"/>
      </w:trPr>
      <w:tc>
        <w:tcPr>
          <w:tcW w:w="2553" w:type="dxa"/>
        </w:tcPr>
        <w:p w14:paraId="44DCCA12" w14:textId="77777777" w:rsidR="00E7781C" w:rsidRDefault="00E7781C" w:rsidP="00E7781C">
          <w:pPr>
            <w:pStyle w:val="KoptekstLogoCompanyAddress"/>
            <w:framePr w:wrap="around"/>
          </w:pPr>
          <w:r>
            <w:t>Tel : +31 (0)40 214 21 04</w:t>
          </w:r>
        </w:p>
      </w:tc>
    </w:tr>
    <w:tr w:rsidR="00E7781C" w14:paraId="194942A3" w14:textId="77777777" w:rsidTr="009B24D0">
      <w:trPr>
        <w:trHeight w:hRule="exact" w:val="264"/>
      </w:trPr>
      <w:tc>
        <w:tcPr>
          <w:tcW w:w="2553" w:type="dxa"/>
        </w:tcPr>
        <w:p w14:paraId="047F0E03" w14:textId="77777777" w:rsidR="00E7781C" w:rsidRDefault="00E7781C" w:rsidP="00E7781C">
          <w:pPr>
            <w:pStyle w:val="KoptekstLogoCompanyAddress"/>
            <w:framePr w:wrap="around"/>
          </w:pPr>
          <w:r>
            <w:t>Fax: +31 (0)40 214 43 17</w:t>
          </w:r>
        </w:p>
      </w:tc>
    </w:tr>
    <w:tr w:rsidR="00E7781C" w14:paraId="2B82A8DE" w14:textId="77777777" w:rsidTr="009B24D0">
      <w:trPr>
        <w:trHeight w:hRule="exact" w:val="264"/>
      </w:trPr>
      <w:tc>
        <w:tcPr>
          <w:tcW w:w="2553" w:type="dxa"/>
        </w:tcPr>
        <w:p w14:paraId="2A8E2DE0" w14:textId="77777777" w:rsidR="00E7781C" w:rsidRDefault="00E7781C" w:rsidP="00E7781C">
          <w:pPr>
            <w:pStyle w:val="KoptekstLogoCompanyAddress"/>
            <w:framePr w:wrap="around"/>
          </w:pPr>
          <w:r>
            <w:t>Internet: www.daf.com</w:t>
          </w:r>
        </w:p>
      </w:tc>
    </w:tr>
    <w:tr w:rsidR="00E7781C" w14:paraId="48013CF7" w14:textId="77777777" w:rsidTr="009B24D0">
      <w:trPr>
        <w:trHeight w:hRule="exact" w:val="264"/>
      </w:trPr>
      <w:tc>
        <w:tcPr>
          <w:tcW w:w="2553" w:type="dxa"/>
        </w:tcPr>
        <w:p w14:paraId="4E9512DB" w14:textId="77777777" w:rsidR="00E7781C" w:rsidRDefault="00E7781C" w:rsidP="00E7781C">
          <w:pPr>
            <w:pStyle w:val="KoptekstLogoCompanyAddress"/>
            <w:framePr w:wrap="around"/>
          </w:pPr>
          <w:r>
            <w:rPr>
              <w:lang w:val="nl-NL"/>
            </w:rPr>
            <w:drawing>
              <wp:inline distT="0" distB="0" distL="0" distR="0" wp14:anchorId="1A158EEB" wp14:editId="48189B39">
                <wp:extent cx="1009650" cy="762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728CAEA9" w14:textId="77777777" w:rsidR="00E7781C" w:rsidRDefault="00E7781C" w:rsidP="00E7781C">
    <w:pPr>
      <w:pStyle w:val="Koptekst"/>
    </w:pPr>
  </w:p>
  <w:p w14:paraId="62D0595B" w14:textId="77777777" w:rsidR="0077358E" w:rsidRPr="00E7781C" w:rsidRDefault="0077358E" w:rsidP="00E7781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1629857148" name="Afbeelding 1629857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352"/>
        </w:tabs>
        <w:ind w:left="1352"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934784"/>
    <w:multiLevelType w:val="hybridMultilevel"/>
    <w:tmpl w:val="E61E8C96"/>
    <w:lvl w:ilvl="0" w:tplc="FFFFFFFF">
      <w:start w:val="1"/>
      <w:numFmt w:val="bullet"/>
      <w:lvlText w:val=""/>
      <w:lvlJc w:val="left"/>
      <w:pPr>
        <w:tabs>
          <w:tab w:val="num" w:pos="720"/>
        </w:tabs>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08092330">
    <w:abstractNumId w:val="1"/>
  </w:num>
  <w:num w:numId="2" w16cid:durableId="1207908423">
    <w:abstractNumId w:val="0"/>
  </w:num>
  <w:num w:numId="3" w16cid:durableId="1753503146">
    <w:abstractNumId w:val="2"/>
  </w:num>
  <w:num w:numId="4" w16cid:durableId="2124225395">
    <w:abstractNumId w:val="2"/>
  </w:num>
  <w:num w:numId="5" w16cid:durableId="1445538245">
    <w:abstractNumId w:val="3"/>
  </w:num>
  <w:num w:numId="6" w16cid:durableId="17165429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48AA"/>
    <w:rsid w:val="00004B4E"/>
    <w:rsid w:val="00007FF3"/>
    <w:rsid w:val="0001060A"/>
    <w:rsid w:val="00014A27"/>
    <w:rsid w:val="00015662"/>
    <w:rsid w:val="0002456C"/>
    <w:rsid w:val="0004239E"/>
    <w:rsid w:val="00045748"/>
    <w:rsid w:val="000462BF"/>
    <w:rsid w:val="0005272E"/>
    <w:rsid w:val="000544FF"/>
    <w:rsid w:val="00054C58"/>
    <w:rsid w:val="00054E48"/>
    <w:rsid w:val="000557F1"/>
    <w:rsid w:val="00064BB5"/>
    <w:rsid w:val="00070003"/>
    <w:rsid w:val="00071C45"/>
    <w:rsid w:val="00074A85"/>
    <w:rsid w:val="000764AB"/>
    <w:rsid w:val="000816ED"/>
    <w:rsid w:val="0008214D"/>
    <w:rsid w:val="00087EE7"/>
    <w:rsid w:val="00092823"/>
    <w:rsid w:val="000A0419"/>
    <w:rsid w:val="000B053C"/>
    <w:rsid w:val="000B3DDE"/>
    <w:rsid w:val="000B4CAB"/>
    <w:rsid w:val="000B6A6F"/>
    <w:rsid w:val="000B7578"/>
    <w:rsid w:val="000C7BC7"/>
    <w:rsid w:val="000D7476"/>
    <w:rsid w:val="000E0569"/>
    <w:rsid w:val="000E270D"/>
    <w:rsid w:val="000E2F46"/>
    <w:rsid w:val="000F0B46"/>
    <w:rsid w:val="000F74AE"/>
    <w:rsid w:val="0010745E"/>
    <w:rsid w:val="001107F0"/>
    <w:rsid w:val="00110D7A"/>
    <w:rsid w:val="00115E1C"/>
    <w:rsid w:val="00120FF0"/>
    <w:rsid w:val="00124878"/>
    <w:rsid w:val="001309C4"/>
    <w:rsid w:val="00134A01"/>
    <w:rsid w:val="00134F7C"/>
    <w:rsid w:val="0013662A"/>
    <w:rsid w:val="00141F24"/>
    <w:rsid w:val="00157C83"/>
    <w:rsid w:val="001651DC"/>
    <w:rsid w:val="00165BC3"/>
    <w:rsid w:val="00171C7F"/>
    <w:rsid w:val="001734AD"/>
    <w:rsid w:val="0017621E"/>
    <w:rsid w:val="00176C3E"/>
    <w:rsid w:val="00184503"/>
    <w:rsid w:val="001911AB"/>
    <w:rsid w:val="00191DAE"/>
    <w:rsid w:val="0019591E"/>
    <w:rsid w:val="001A31B0"/>
    <w:rsid w:val="001A36F8"/>
    <w:rsid w:val="001B51EB"/>
    <w:rsid w:val="001B5365"/>
    <w:rsid w:val="001C0A9A"/>
    <w:rsid w:val="001C0DF8"/>
    <w:rsid w:val="001C58D0"/>
    <w:rsid w:val="001D5CA7"/>
    <w:rsid w:val="001D62FD"/>
    <w:rsid w:val="001D69B0"/>
    <w:rsid w:val="001D6EA1"/>
    <w:rsid w:val="001E0636"/>
    <w:rsid w:val="001E089D"/>
    <w:rsid w:val="001E5397"/>
    <w:rsid w:val="001F0A62"/>
    <w:rsid w:val="001F0FF5"/>
    <w:rsid w:val="001F2ADD"/>
    <w:rsid w:val="001F2C79"/>
    <w:rsid w:val="001F66DF"/>
    <w:rsid w:val="001F6F16"/>
    <w:rsid w:val="00202550"/>
    <w:rsid w:val="00203414"/>
    <w:rsid w:val="0020559E"/>
    <w:rsid w:val="00212217"/>
    <w:rsid w:val="00214BCD"/>
    <w:rsid w:val="00215E0C"/>
    <w:rsid w:val="002160FB"/>
    <w:rsid w:val="002161C8"/>
    <w:rsid w:val="00223BFC"/>
    <w:rsid w:val="00223CD4"/>
    <w:rsid w:val="002400B4"/>
    <w:rsid w:val="0024544F"/>
    <w:rsid w:val="002501D9"/>
    <w:rsid w:val="00252BE2"/>
    <w:rsid w:val="0025455A"/>
    <w:rsid w:val="00257B79"/>
    <w:rsid w:val="0026495A"/>
    <w:rsid w:val="002657BA"/>
    <w:rsid w:val="002771B0"/>
    <w:rsid w:val="00285635"/>
    <w:rsid w:val="0028789C"/>
    <w:rsid w:val="00292773"/>
    <w:rsid w:val="002974E4"/>
    <w:rsid w:val="002A2930"/>
    <w:rsid w:val="002A70C6"/>
    <w:rsid w:val="002A7CA0"/>
    <w:rsid w:val="002B039E"/>
    <w:rsid w:val="002B1215"/>
    <w:rsid w:val="002B1CD5"/>
    <w:rsid w:val="002B4DEB"/>
    <w:rsid w:val="002B5B03"/>
    <w:rsid w:val="002B79B0"/>
    <w:rsid w:val="002C6400"/>
    <w:rsid w:val="002D11E7"/>
    <w:rsid w:val="002D194A"/>
    <w:rsid w:val="002D4CA9"/>
    <w:rsid w:val="002E4195"/>
    <w:rsid w:val="002F7071"/>
    <w:rsid w:val="003020BB"/>
    <w:rsid w:val="003028F2"/>
    <w:rsid w:val="00305724"/>
    <w:rsid w:val="0031071D"/>
    <w:rsid w:val="00312BC9"/>
    <w:rsid w:val="0031379C"/>
    <w:rsid w:val="003169E4"/>
    <w:rsid w:val="00317C7C"/>
    <w:rsid w:val="003248A2"/>
    <w:rsid w:val="003332F7"/>
    <w:rsid w:val="003476DC"/>
    <w:rsid w:val="00351AC4"/>
    <w:rsid w:val="003539E9"/>
    <w:rsid w:val="00353B4C"/>
    <w:rsid w:val="00353D9D"/>
    <w:rsid w:val="003555F2"/>
    <w:rsid w:val="0035605A"/>
    <w:rsid w:val="003611F9"/>
    <w:rsid w:val="003626FF"/>
    <w:rsid w:val="00363753"/>
    <w:rsid w:val="00366A9B"/>
    <w:rsid w:val="00366D46"/>
    <w:rsid w:val="003710C2"/>
    <w:rsid w:val="00371DA5"/>
    <w:rsid w:val="0037431D"/>
    <w:rsid w:val="00377900"/>
    <w:rsid w:val="00380608"/>
    <w:rsid w:val="00384FDE"/>
    <w:rsid w:val="00390D8F"/>
    <w:rsid w:val="003A2F7E"/>
    <w:rsid w:val="003B2336"/>
    <w:rsid w:val="003B26BF"/>
    <w:rsid w:val="003B54F8"/>
    <w:rsid w:val="003B5CA5"/>
    <w:rsid w:val="003C02E8"/>
    <w:rsid w:val="003C28EF"/>
    <w:rsid w:val="003C33E7"/>
    <w:rsid w:val="003C3CF0"/>
    <w:rsid w:val="003C59AE"/>
    <w:rsid w:val="003C7CBE"/>
    <w:rsid w:val="003D0E92"/>
    <w:rsid w:val="003E112A"/>
    <w:rsid w:val="003E24A7"/>
    <w:rsid w:val="003E27BF"/>
    <w:rsid w:val="003E355D"/>
    <w:rsid w:val="003E6F5B"/>
    <w:rsid w:val="003E727B"/>
    <w:rsid w:val="003F0D7A"/>
    <w:rsid w:val="003F6C2E"/>
    <w:rsid w:val="00415666"/>
    <w:rsid w:val="004218DB"/>
    <w:rsid w:val="004220ED"/>
    <w:rsid w:val="00424904"/>
    <w:rsid w:val="0043017E"/>
    <w:rsid w:val="004312B7"/>
    <w:rsid w:val="00433BA4"/>
    <w:rsid w:val="00437669"/>
    <w:rsid w:val="004424A8"/>
    <w:rsid w:val="00447AC9"/>
    <w:rsid w:val="00454711"/>
    <w:rsid w:val="00464E2C"/>
    <w:rsid w:val="00466201"/>
    <w:rsid w:val="00471EF2"/>
    <w:rsid w:val="00480363"/>
    <w:rsid w:val="004840AA"/>
    <w:rsid w:val="00484CC8"/>
    <w:rsid w:val="00490D22"/>
    <w:rsid w:val="004916DC"/>
    <w:rsid w:val="004943E8"/>
    <w:rsid w:val="00495272"/>
    <w:rsid w:val="004960D1"/>
    <w:rsid w:val="004A3470"/>
    <w:rsid w:val="004B3BE2"/>
    <w:rsid w:val="004B4A0B"/>
    <w:rsid w:val="004C110D"/>
    <w:rsid w:val="004C5D7A"/>
    <w:rsid w:val="004C654A"/>
    <w:rsid w:val="004D5D7A"/>
    <w:rsid w:val="004E1A25"/>
    <w:rsid w:val="004E4BEB"/>
    <w:rsid w:val="004E53ED"/>
    <w:rsid w:val="004F3977"/>
    <w:rsid w:val="004F397C"/>
    <w:rsid w:val="00500087"/>
    <w:rsid w:val="005111CA"/>
    <w:rsid w:val="005212A0"/>
    <w:rsid w:val="00524C60"/>
    <w:rsid w:val="0052526F"/>
    <w:rsid w:val="00527909"/>
    <w:rsid w:val="00527B38"/>
    <w:rsid w:val="00532139"/>
    <w:rsid w:val="0053620B"/>
    <w:rsid w:val="00545A73"/>
    <w:rsid w:val="0055005C"/>
    <w:rsid w:val="005676FA"/>
    <w:rsid w:val="005721F9"/>
    <w:rsid w:val="005755E2"/>
    <w:rsid w:val="00577A05"/>
    <w:rsid w:val="00577C27"/>
    <w:rsid w:val="00580286"/>
    <w:rsid w:val="00582751"/>
    <w:rsid w:val="00583680"/>
    <w:rsid w:val="0058396D"/>
    <w:rsid w:val="00584B15"/>
    <w:rsid w:val="00586EE7"/>
    <w:rsid w:val="005900B8"/>
    <w:rsid w:val="00590E1A"/>
    <w:rsid w:val="00593A92"/>
    <w:rsid w:val="00597FD9"/>
    <w:rsid w:val="005A0715"/>
    <w:rsid w:val="005B4B2B"/>
    <w:rsid w:val="005B5130"/>
    <w:rsid w:val="005C1FB1"/>
    <w:rsid w:val="005C2C23"/>
    <w:rsid w:val="005C3F0B"/>
    <w:rsid w:val="005C4E79"/>
    <w:rsid w:val="005C7681"/>
    <w:rsid w:val="005D1F9C"/>
    <w:rsid w:val="005D648A"/>
    <w:rsid w:val="005E06DC"/>
    <w:rsid w:val="005E1F00"/>
    <w:rsid w:val="005E781F"/>
    <w:rsid w:val="005F5808"/>
    <w:rsid w:val="005F5AFD"/>
    <w:rsid w:val="00602C71"/>
    <w:rsid w:val="006036F6"/>
    <w:rsid w:val="0062619B"/>
    <w:rsid w:val="00631BD5"/>
    <w:rsid w:val="00633350"/>
    <w:rsid w:val="00634ECE"/>
    <w:rsid w:val="00637FD0"/>
    <w:rsid w:val="00650A14"/>
    <w:rsid w:val="006518AB"/>
    <w:rsid w:val="00652BEA"/>
    <w:rsid w:val="006558F6"/>
    <w:rsid w:val="00657777"/>
    <w:rsid w:val="00660BA2"/>
    <w:rsid w:val="00670874"/>
    <w:rsid w:val="00674343"/>
    <w:rsid w:val="0068010E"/>
    <w:rsid w:val="00683878"/>
    <w:rsid w:val="006856E7"/>
    <w:rsid w:val="00685AA5"/>
    <w:rsid w:val="006872FC"/>
    <w:rsid w:val="0069059F"/>
    <w:rsid w:val="00691CE5"/>
    <w:rsid w:val="00693DBF"/>
    <w:rsid w:val="0069606B"/>
    <w:rsid w:val="006A55F9"/>
    <w:rsid w:val="006B1192"/>
    <w:rsid w:val="006B1766"/>
    <w:rsid w:val="006B347C"/>
    <w:rsid w:val="006C0497"/>
    <w:rsid w:val="006C4313"/>
    <w:rsid w:val="006D1C7C"/>
    <w:rsid w:val="006D3E1B"/>
    <w:rsid w:val="006D5A30"/>
    <w:rsid w:val="006D73F6"/>
    <w:rsid w:val="006E17E8"/>
    <w:rsid w:val="006E7AB0"/>
    <w:rsid w:val="006F5AAC"/>
    <w:rsid w:val="006F5AE2"/>
    <w:rsid w:val="006F7AB6"/>
    <w:rsid w:val="006F7E7C"/>
    <w:rsid w:val="0070627F"/>
    <w:rsid w:val="0071720C"/>
    <w:rsid w:val="00721491"/>
    <w:rsid w:val="00723D65"/>
    <w:rsid w:val="0073140F"/>
    <w:rsid w:val="0073424C"/>
    <w:rsid w:val="00737484"/>
    <w:rsid w:val="0074461B"/>
    <w:rsid w:val="00750E74"/>
    <w:rsid w:val="00752A80"/>
    <w:rsid w:val="00761519"/>
    <w:rsid w:val="007616DC"/>
    <w:rsid w:val="00767077"/>
    <w:rsid w:val="00773321"/>
    <w:rsid w:val="0077358E"/>
    <w:rsid w:val="00773BE8"/>
    <w:rsid w:val="00781333"/>
    <w:rsid w:val="007819ED"/>
    <w:rsid w:val="007869B9"/>
    <w:rsid w:val="007879EA"/>
    <w:rsid w:val="00793623"/>
    <w:rsid w:val="007966A2"/>
    <w:rsid w:val="00796C20"/>
    <w:rsid w:val="007A0503"/>
    <w:rsid w:val="007A3E6A"/>
    <w:rsid w:val="007A443C"/>
    <w:rsid w:val="007A54C5"/>
    <w:rsid w:val="007A7164"/>
    <w:rsid w:val="007A774E"/>
    <w:rsid w:val="007B1146"/>
    <w:rsid w:val="007C1263"/>
    <w:rsid w:val="007C13FC"/>
    <w:rsid w:val="007C4079"/>
    <w:rsid w:val="007D77D0"/>
    <w:rsid w:val="007E2B61"/>
    <w:rsid w:val="007E3AC3"/>
    <w:rsid w:val="007E500B"/>
    <w:rsid w:val="007E6869"/>
    <w:rsid w:val="007F53E7"/>
    <w:rsid w:val="007F684C"/>
    <w:rsid w:val="00800A5B"/>
    <w:rsid w:val="00800B98"/>
    <w:rsid w:val="00801050"/>
    <w:rsid w:val="00801FA9"/>
    <w:rsid w:val="008049FC"/>
    <w:rsid w:val="0081103E"/>
    <w:rsid w:val="0081328F"/>
    <w:rsid w:val="00814A5B"/>
    <w:rsid w:val="00814D0E"/>
    <w:rsid w:val="00815A29"/>
    <w:rsid w:val="00816FF0"/>
    <w:rsid w:val="00830269"/>
    <w:rsid w:val="00843939"/>
    <w:rsid w:val="00843EA4"/>
    <w:rsid w:val="0085053B"/>
    <w:rsid w:val="008535D0"/>
    <w:rsid w:val="00853D62"/>
    <w:rsid w:val="0085749A"/>
    <w:rsid w:val="00860A30"/>
    <w:rsid w:val="00860D17"/>
    <w:rsid w:val="0086154F"/>
    <w:rsid w:val="00872EC6"/>
    <w:rsid w:val="008744CE"/>
    <w:rsid w:val="00876265"/>
    <w:rsid w:val="00880EFD"/>
    <w:rsid w:val="008832F3"/>
    <w:rsid w:val="00883B2E"/>
    <w:rsid w:val="00885C48"/>
    <w:rsid w:val="00886250"/>
    <w:rsid w:val="00886AEF"/>
    <w:rsid w:val="0088716B"/>
    <w:rsid w:val="00890B53"/>
    <w:rsid w:val="008A5ED4"/>
    <w:rsid w:val="008B140A"/>
    <w:rsid w:val="008B6A06"/>
    <w:rsid w:val="008C12C6"/>
    <w:rsid w:val="008C21C5"/>
    <w:rsid w:val="008C44B5"/>
    <w:rsid w:val="008D1D03"/>
    <w:rsid w:val="008D1F07"/>
    <w:rsid w:val="008E34CC"/>
    <w:rsid w:val="008E7678"/>
    <w:rsid w:val="008F0ECB"/>
    <w:rsid w:val="008F1389"/>
    <w:rsid w:val="008F14AD"/>
    <w:rsid w:val="008F600D"/>
    <w:rsid w:val="00905CED"/>
    <w:rsid w:val="0091034B"/>
    <w:rsid w:val="00910C08"/>
    <w:rsid w:val="00912C07"/>
    <w:rsid w:val="00912C1C"/>
    <w:rsid w:val="009164D9"/>
    <w:rsid w:val="00917F62"/>
    <w:rsid w:val="00926BB9"/>
    <w:rsid w:val="00930534"/>
    <w:rsid w:val="009333B7"/>
    <w:rsid w:val="00940978"/>
    <w:rsid w:val="00941AA5"/>
    <w:rsid w:val="0094290E"/>
    <w:rsid w:val="00943F4B"/>
    <w:rsid w:val="0094488A"/>
    <w:rsid w:val="0094530D"/>
    <w:rsid w:val="00947BD0"/>
    <w:rsid w:val="009526D1"/>
    <w:rsid w:val="0095332E"/>
    <w:rsid w:val="009620F4"/>
    <w:rsid w:val="0097178B"/>
    <w:rsid w:val="00972A76"/>
    <w:rsid w:val="00977DFD"/>
    <w:rsid w:val="009843D0"/>
    <w:rsid w:val="00992C25"/>
    <w:rsid w:val="00994EE4"/>
    <w:rsid w:val="00996292"/>
    <w:rsid w:val="009A0890"/>
    <w:rsid w:val="009A0BFA"/>
    <w:rsid w:val="009B0A89"/>
    <w:rsid w:val="009C16CF"/>
    <w:rsid w:val="009C2610"/>
    <w:rsid w:val="009C55D7"/>
    <w:rsid w:val="009D1734"/>
    <w:rsid w:val="009D71EA"/>
    <w:rsid w:val="009E2231"/>
    <w:rsid w:val="009E79C2"/>
    <w:rsid w:val="009F1A87"/>
    <w:rsid w:val="009F1AFF"/>
    <w:rsid w:val="009F55E2"/>
    <w:rsid w:val="009F6FDA"/>
    <w:rsid w:val="00A10F68"/>
    <w:rsid w:val="00A12B86"/>
    <w:rsid w:val="00A222FF"/>
    <w:rsid w:val="00A27C04"/>
    <w:rsid w:val="00A27CA2"/>
    <w:rsid w:val="00A30E7E"/>
    <w:rsid w:val="00A358EE"/>
    <w:rsid w:val="00A453DB"/>
    <w:rsid w:val="00A50B44"/>
    <w:rsid w:val="00A51227"/>
    <w:rsid w:val="00A51DC5"/>
    <w:rsid w:val="00A528C8"/>
    <w:rsid w:val="00A54ECF"/>
    <w:rsid w:val="00A54F68"/>
    <w:rsid w:val="00A575B6"/>
    <w:rsid w:val="00A6498E"/>
    <w:rsid w:val="00A66F6B"/>
    <w:rsid w:val="00A70D07"/>
    <w:rsid w:val="00A81FDD"/>
    <w:rsid w:val="00A83B28"/>
    <w:rsid w:val="00AA57E0"/>
    <w:rsid w:val="00AA5EF1"/>
    <w:rsid w:val="00AB1C37"/>
    <w:rsid w:val="00AB3A31"/>
    <w:rsid w:val="00AB52DF"/>
    <w:rsid w:val="00AB5705"/>
    <w:rsid w:val="00AC0B92"/>
    <w:rsid w:val="00AC42B6"/>
    <w:rsid w:val="00AC58F3"/>
    <w:rsid w:val="00AC61CB"/>
    <w:rsid w:val="00AC6766"/>
    <w:rsid w:val="00AD5443"/>
    <w:rsid w:val="00AD548A"/>
    <w:rsid w:val="00AD6EE9"/>
    <w:rsid w:val="00AD78E7"/>
    <w:rsid w:val="00AE0F01"/>
    <w:rsid w:val="00AE2E38"/>
    <w:rsid w:val="00AE4805"/>
    <w:rsid w:val="00AE7E26"/>
    <w:rsid w:val="00AF05D3"/>
    <w:rsid w:val="00AF084E"/>
    <w:rsid w:val="00AF3D9B"/>
    <w:rsid w:val="00AF44F0"/>
    <w:rsid w:val="00AF7925"/>
    <w:rsid w:val="00B0451E"/>
    <w:rsid w:val="00B04FA0"/>
    <w:rsid w:val="00B15E8D"/>
    <w:rsid w:val="00B20435"/>
    <w:rsid w:val="00B35DF6"/>
    <w:rsid w:val="00B36E0E"/>
    <w:rsid w:val="00B43865"/>
    <w:rsid w:val="00B462E8"/>
    <w:rsid w:val="00B50363"/>
    <w:rsid w:val="00B609B2"/>
    <w:rsid w:val="00B63A2B"/>
    <w:rsid w:val="00B70617"/>
    <w:rsid w:val="00B77659"/>
    <w:rsid w:val="00B82259"/>
    <w:rsid w:val="00B838EF"/>
    <w:rsid w:val="00B91670"/>
    <w:rsid w:val="00BA14D5"/>
    <w:rsid w:val="00BA458F"/>
    <w:rsid w:val="00BB7748"/>
    <w:rsid w:val="00BC0BDD"/>
    <w:rsid w:val="00BD1270"/>
    <w:rsid w:val="00BD63B0"/>
    <w:rsid w:val="00BE285D"/>
    <w:rsid w:val="00BE2E3A"/>
    <w:rsid w:val="00BE616F"/>
    <w:rsid w:val="00BE704C"/>
    <w:rsid w:val="00BE7123"/>
    <w:rsid w:val="00BF1BEC"/>
    <w:rsid w:val="00BF5A09"/>
    <w:rsid w:val="00BF6817"/>
    <w:rsid w:val="00BF79A9"/>
    <w:rsid w:val="00C0148D"/>
    <w:rsid w:val="00C02089"/>
    <w:rsid w:val="00C0474A"/>
    <w:rsid w:val="00C078E7"/>
    <w:rsid w:val="00C11685"/>
    <w:rsid w:val="00C16561"/>
    <w:rsid w:val="00C24CF7"/>
    <w:rsid w:val="00C252F9"/>
    <w:rsid w:val="00C25503"/>
    <w:rsid w:val="00C31DDD"/>
    <w:rsid w:val="00C33D9C"/>
    <w:rsid w:val="00C37953"/>
    <w:rsid w:val="00C558C5"/>
    <w:rsid w:val="00C605A8"/>
    <w:rsid w:val="00C60B3B"/>
    <w:rsid w:val="00C617C6"/>
    <w:rsid w:val="00C70529"/>
    <w:rsid w:val="00C80571"/>
    <w:rsid w:val="00C83643"/>
    <w:rsid w:val="00C970FB"/>
    <w:rsid w:val="00CA1353"/>
    <w:rsid w:val="00CA622D"/>
    <w:rsid w:val="00CA7E03"/>
    <w:rsid w:val="00CB1364"/>
    <w:rsid w:val="00CB3FD7"/>
    <w:rsid w:val="00CC22C7"/>
    <w:rsid w:val="00CD5146"/>
    <w:rsid w:val="00CE02DB"/>
    <w:rsid w:val="00CF1680"/>
    <w:rsid w:val="00CF1892"/>
    <w:rsid w:val="00D15312"/>
    <w:rsid w:val="00D20E4E"/>
    <w:rsid w:val="00D24D20"/>
    <w:rsid w:val="00D24E5D"/>
    <w:rsid w:val="00D257E6"/>
    <w:rsid w:val="00D33E51"/>
    <w:rsid w:val="00D5516E"/>
    <w:rsid w:val="00D55D47"/>
    <w:rsid w:val="00D623BE"/>
    <w:rsid w:val="00D647A6"/>
    <w:rsid w:val="00D6798E"/>
    <w:rsid w:val="00D729FD"/>
    <w:rsid w:val="00D7605A"/>
    <w:rsid w:val="00D806F1"/>
    <w:rsid w:val="00D8072B"/>
    <w:rsid w:val="00D818BB"/>
    <w:rsid w:val="00D825EB"/>
    <w:rsid w:val="00D84030"/>
    <w:rsid w:val="00D92846"/>
    <w:rsid w:val="00D95851"/>
    <w:rsid w:val="00DA004A"/>
    <w:rsid w:val="00DA3449"/>
    <w:rsid w:val="00DB0B11"/>
    <w:rsid w:val="00DB2B26"/>
    <w:rsid w:val="00DB2B3D"/>
    <w:rsid w:val="00DB3391"/>
    <w:rsid w:val="00DB3E01"/>
    <w:rsid w:val="00DC530E"/>
    <w:rsid w:val="00DD11C7"/>
    <w:rsid w:val="00DD152D"/>
    <w:rsid w:val="00DD2D91"/>
    <w:rsid w:val="00DD6E38"/>
    <w:rsid w:val="00DE08A8"/>
    <w:rsid w:val="00DE0C8C"/>
    <w:rsid w:val="00DE590F"/>
    <w:rsid w:val="00DF2D29"/>
    <w:rsid w:val="00E02170"/>
    <w:rsid w:val="00E02D79"/>
    <w:rsid w:val="00E04081"/>
    <w:rsid w:val="00E117FE"/>
    <w:rsid w:val="00E13517"/>
    <w:rsid w:val="00E166E1"/>
    <w:rsid w:val="00E211A6"/>
    <w:rsid w:val="00E348C1"/>
    <w:rsid w:val="00E3535B"/>
    <w:rsid w:val="00E400D0"/>
    <w:rsid w:val="00E43E5B"/>
    <w:rsid w:val="00E4756B"/>
    <w:rsid w:val="00E545BF"/>
    <w:rsid w:val="00E56D29"/>
    <w:rsid w:val="00E60AA3"/>
    <w:rsid w:val="00E656D8"/>
    <w:rsid w:val="00E6717A"/>
    <w:rsid w:val="00E67658"/>
    <w:rsid w:val="00E714B0"/>
    <w:rsid w:val="00E7781C"/>
    <w:rsid w:val="00E91A48"/>
    <w:rsid w:val="00E94449"/>
    <w:rsid w:val="00EA2A4B"/>
    <w:rsid w:val="00EB48C3"/>
    <w:rsid w:val="00EC23A7"/>
    <w:rsid w:val="00EC5D7B"/>
    <w:rsid w:val="00ED3FBE"/>
    <w:rsid w:val="00EE00CA"/>
    <w:rsid w:val="00EE157D"/>
    <w:rsid w:val="00EE2DB4"/>
    <w:rsid w:val="00EF33D2"/>
    <w:rsid w:val="00EF59D3"/>
    <w:rsid w:val="00F044AD"/>
    <w:rsid w:val="00F07377"/>
    <w:rsid w:val="00F12303"/>
    <w:rsid w:val="00F12AD4"/>
    <w:rsid w:val="00F14E32"/>
    <w:rsid w:val="00F167A4"/>
    <w:rsid w:val="00F23806"/>
    <w:rsid w:val="00F274AB"/>
    <w:rsid w:val="00F33140"/>
    <w:rsid w:val="00F33C8A"/>
    <w:rsid w:val="00F34B8A"/>
    <w:rsid w:val="00F36D00"/>
    <w:rsid w:val="00F40260"/>
    <w:rsid w:val="00F46490"/>
    <w:rsid w:val="00F52FF4"/>
    <w:rsid w:val="00F53647"/>
    <w:rsid w:val="00F57419"/>
    <w:rsid w:val="00F6353A"/>
    <w:rsid w:val="00F6449B"/>
    <w:rsid w:val="00F65B5D"/>
    <w:rsid w:val="00F779BD"/>
    <w:rsid w:val="00F81932"/>
    <w:rsid w:val="00F84CA1"/>
    <w:rsid w:val="00F92820"/>
    <w:rsid w:val="00F93CF3"/>
    <w:rsid w:val="00F95316"/>
    <w:rsid w:val="00F95366"/>
    <w:rsid w:val="00FA4A77"/>
    <w:rsid w:val="00FA5891"/>
    <w:rsid w:val="00FB05D6"/>
    <w:rsid w:val="00FB0BA9"/>
    <w:rsid w:val="00FB3012"/>
    <w:rsid w:val="00FB52B3"/>
    <w:rsid w:val="00FC0631"/>
    <w:rsid w:val="00FC194A"/>
    <w:rsid w:val="00FC3D50"/>
    <w:rsid w:val="00FC3DEA"/>
    <w:rsid w:val="00FC4567"/>
    <w:rsid w:val="00FC4A21"/>
    <w:rsid w:val="00FC523C"/>
    <w:rsid w:val="00FC755C"/>
    <w:rsid w:val="00FE3C39"/>
    <w:rsid w:val="00FE4E52"/>
    <w:rsid w:val="00FE6A1F"/>
    <w:rsid w:val="00FE75B4"/>
    <w:rsid w:val="00FF0CE0"/>
    <w:rsid w:val="00FF1B59"/>
    <w:rsid w:val="00FF5873"/>
    <w:rsid w:val="00FF5FFC"/>
    <w:rsid w:val="00FF623D"/>
    <w:rsid w:val="00FF6DAD"/>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F7E7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223BFC"/>
    <w:rPr>
      <w:sz w:val="16"/>
      <w:szCs w:val="16"/>
    </w:rPr>
  </w:style>
  <w:style w:type="paragraph" w:styleId="Tekstopmerking">
    <w:name w:val="annotation text"/>
    <w:basedOn w:val="Standaard"/>
    <w:link w:val="TekstopmerkingChar"/>
    <w:unhideWhenUsed/>
    <w:rsid w:val="00223BFC"/>
  </w:style>
  <w:style w:type="character" w:customStyle="1" w:styleId="TekstopmerkingChar">
    <w:name w:val="Tekst opmerking Char"/>
    <w:basedOn w:val="Standaardalinea-lettertype"/>
    <w:link w:val="Tekstopmerking"/>
    <w:rsid w:val="00223BFC"/>
  </w:style>
  <w:style w:type="paragraph" w:styleId="Onderwerpvanopmerking">
    <w:name w:val="annotation subject"/>
    <w:basedOn w:val="Tekstopmerking"/>
    <w:next w:val="Tekstopmerking"/>
    <w:link w:val="OnderwerpvanopmerkingChar"/>
    <w:semiHidden/>
    <w:unhideWhenUsed/>
    <w:rsid w:val="004960D1"/>
    <w:rPr>
      <w:b/>
      <w:bCs/>
    </w:rPr>
  </w:style>
  <w:style w:type="character" w:customStyle="1" w:styleId="OnderwerpvanopmerkingChar">
    <w:name w:val="Onderwerp van opmerking Char"/>
    <w:basedOn w:val="TekstopmerkingChar"/>
    <w:link w:val="Onderwerpvanopmerking"/>
    <w:semiHidden/>
    <w:rsid w:val="004960D1"/>
    <w:rPr>
      <w:b/>
      <w:bCs/>
    </w:rPr>
  </w:style>
  <w:style w:type="paragraph" w:styleId="Revisie">
    <w:name w:val="Revision"/>
    <w:hidden/>
    <w:uiPriority w:val="99"/>
    <w:semiHidden/>
    <w:rsid w:val="00D84030"/>
  </w:style>
  <w:style w:type="paragraph" w:styleId="Normaalweb">
    <w:name w:val="Normal (Web)"/>
    <w:basedOn w:val="Standaard"/>
    <w:uiPriority w:val="99"/>
    <w:semiHidden/>
    <w:unhideWhenUsed/>
    <w:rsid w:val="00171C7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421610866">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32948874">
      <w:bodyDiv w:val="1"/>
      <w:marLeft w:val="0"/>
      <w:marRight w:val="0"/>
      <w:marTop w:val="0"/>
      <w:marBottom w:val="0"/>
      <w:divBdr>
        <w:top w:val="none" w:sz="0" w:space="0" w:color="auto"/>
        <w:left w:val="none" w:sz="0" w:space="0" w:color="auto"/>
        <w:bottom w:val="none" w:sz="0" w:space="0" w:color="auto"/>
        <w:right w:val="none" w:sz="0" w:space="0" w:color="auto"/>
      </w:divBdr>
    </w:div>
    <w:div w:id="1379278139">
      <w:bodyDiv w:val="1"/>
      <w:marLeft w:val="0"/>
      <w:marRight w:val="0"/>
      <w:marTop w:val="0"/>
      <w:marBottom w:val="0"/>
      <w:divBdr>
        <w:top w:val="none" w:sz="0" w:space="0" w:color="auto"/>
        <w:left w:val="none" w:sz="0" w:space="0" w:color="auto"/>
        <w:bottom w:val="none" w:sz="0" w:space="0" w:color="auto"/>
        <w:right w:val="none" w:sz="0" w:space="0" w:color="auto"/>
      </w:divBdr>
    </w:div>
    <w:div w:id="1457408679">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atle.havig@daftrucks.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BA344580CAC84FB937D84220F62B12" ma:contentTypeVersion="12" ma:contentTypeDescription="Een nieuw document maken." ma:contentTypeScope="" ma:versionID="6142c737f2ace6e9853b0d492ab4118e">
  <xsd:schema xmlns:xsd="http://www.w3.org/2001/XMLSchema" xmlns:xs="http://www.w3.org/2001/XMLSchema" xmlns:p="http://schemas.microsoft.com/office/2006/metadata/properties" xmlns:ns2="17ed92c9-06dd-4ed9-a34d-5c1b5abaf9dc" xmlns:ns3="02969dc5-e7c5-4f1a-9e9c-926bea3bda41" targetNamespace="http://schemas.microsoft.com/office/2006/metadata/properties" ma:root="true" ma:fieldsID="de489e66fc07da9c07c91d8fad64fbc3" ns2:_="" ns3:_="">
    <xsd:import namespace="17ed92c9-06dd-4ed9-a34d-5c1b5abaf9dc"/>
    <xsd:import namespace="02969dc5-e7c5-4f1a-9e9c-926bea3bd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d92c9-06dd-4ed9-a34d-5c1b5abaf9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b5b1a9a6-c8b7-41be-9311-6d9cd1f165a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969dc5-e7c5-4f1a-9e9c-926bea3bda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95737a8-418e-4d71-b58b-8c24120c14c6}" ma:internalName="TaxCatchAll" ma:showField="CatchAllData" ma:web="02969dc5-e7c5-4f1a-9e9c-926bea3bd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02969dc5-e7c5-4f1a-9e9c-926bea3bda41" xsi:nil="true"/>
    <lcf76f155ced4ddcb4097134ff3c332f xmlns="17ed92c9-06dd-4ed9-a34d-5c1b5abaf9d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742ACD-B2DD-4827-8A0B-843BA931A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ed92c9-06dd-4ed9-a34d-5c1b5abaf9dc"/>
    <ds:schemaRef ds:uri="02969dc5-e7c5-4f1a-9e9c-926bea3bd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15B4AC-8A9D-4D0F-A2A4-338316D58BF9}">
  <ds:schemaRefs>
    <ds:schemaRef ds:uri="http://schemas.microsoft.com/sharepoint/v3/contenttype/forms"/>
  </ds:schemaRefs>
</ds:datastoreItem>
</file>

<file path=customXml/itemProps3.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customXml/itemProps4.xml><?xml version="1.0" encoding="utf-8"?>
<ds:datastoreItem xmlns:ds="http://schemas.openxmlformats.org/officeDocument/2006/customXml" ds:itemID="{76C250EE-9931-42B1-B041-6CF843670717}">
  <ds:schemaRefs>
    <ds:schemaRef ds:uri="http://schemas.microsoft.com/office/2006/metadata/properties"/>
    <ds:schemaRef ds:uri="http://schemas.microsoft.com/office/infopath/2007/PartnerControls"/>
    <ds:schemaRef ds:uri="02969dc5-e7c5-4f1a-9e9c-926bea3bda41"/>
    <ds:schemaRef ds:uri="17ed92c9-06dd-4ed9-a34d-5c1b5abaf9dc"/>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1612</Words>
  <Characters>9481</Characters>
  <Application>Microsoft Office Word</Application>
  <DocSecurity>0</DocSecurity>
  <Lines>201</Lines>
  <Paragraphs>80</Paragraphs>
  <ScaleCrop>false</ScaleCrop>
  <HeadingPairs>
    <vt:vector size="6" baseType="variant">
      <vt:variant>
        <vt:lpstr>Tittel</vt:lpstr>
      </vt:variant>
      <vt:variant>
        <vt:i4>1</vt:i4>
      </vt:variant>
      <vt:variant>
        <vt:lpstr>Titel</vt:lpstr>
      </vt:variant>
      <vt:variant>
        <vt:i4>1</vt:i4>
      </vt:variant>
      <vt:variant>
        <vt:lpstr>Title</vt:lpstr>
      </vt:variant>
      <vt:variant>
        <vt:i4>1</vt:i4>
      </vt:variant>
    </vt:vector>
  </HeadingPairs>
  <TitlesOfParts>
    <vt:vector size="3" baseType="lpstr">
      <vt:lpstr>SF</vt:lpstr>
      <vt:lpstr>SF</vt:lpstr>
      <vt:lpstr>SF</vt:lpstr>
    </vt:vector>
  </TitlesOfParts>
  <Company>PR</Company>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Paulien Ensink-Blatter</cp:lastModifiedBy>
  <cp:revision>4</cp:revision>
  <cp:lastPrinted>2026-07-06T07:58:00Z</cp:lastPrinted>
  <dcterms:created xsi:type="dcterms:W3CDTF">2026-09-07T13:46:00Z</dcterms:created>
  <dcterms:modified xsi:type="dcterms:W3CDTF">2026-09-09T14:53:00Z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1e019f-b452-4968-a847-b0d6f05acbc0_Enabled">
    <vt:lpwstr>true</vt:lpwstr>
  </property>
  <property fmtid="{D5CDD505-2E9C-101B-9397-08002B2CF9AE}" pid="3" name="MSIP_Label_f71e019f-b452-4968-a847-b0d6f05acbc0_SetDate">
    <vt:lpwstr>2024-08-13T09:34:14Z</vt:lpwstr>
  </property>
  <property fmtid="{D5CDD505-2E9C-101B-9397-08002B2CF9AE}" pid="4" name="MSIP_Label_f71e019f-b452-4968-a847-b0d6f05acbc0_Method">
    <vt:lpwstr>Privileged</vt:lpwstr>
  </property>
  <property fmtid="{D5CDD505-2E9C-101B-9397-08002B2CF9AE}" pid="5" name="MSIP_Label_f71e019f-b452-4968-a847-b0d6f05acbc0_Name">
    <vt:lpwstr>f71e019f-b452-4968-a847-b0d6f05acbc0</vt:lpwstr>
  </property>
  <property fmtid="{D5CDD505-2E9C-101B-9397-08002B2CF9AE}" pid="6" name="MSIP_Label_f71e019f-b452-4968-a847-b0d6f05acbc0_SiteId">
    <vt:lpwstr>e201abf9-c5a3-43f8-8e29-135d4fe67e6b</vt:lpwstr>
  </property>
  <property fmtid="{D5CDD505-2E9C-101B-9397-08002B2CF9AE}" pid="7" name="MSIP_Label_f71e019f-b452-4968-a847-b0d6f05acbc0_ActionId">
    <vt:lpwstr>7b10345d-a9b3-4664-b41f-a652068b7163</vt:lpwstr>
  </property>
  <property fmtid="{D5CDD505-2E9C-101B-9397-08002B2CF9AE}" pid="8" name="MSIP_Label_f71e019f-b452-4968-a847-b0d6f05acbc0_ContentBits">
    <vt:lpwstr>0</vt:lpwstr>
  </property>
  <property fmtid="{D5CDD505-2E9C-101B-9397-08002B2CF9AE}" pid="9" name="ContentTypeId">
    <vt:lpwstr>0x010100C0BA344580CAC84FB937D84220F62B12</vt:lpwstr>
  </property>
</Properties>
</file>